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E8FB91" w14:textId="0B7B8170" w:rsidR="000E5624" w:rsidRPr="000E5624" w:rsidRDefault="000E5624" w:rsidP="000E5624">
      <w:pPr>
        <w:rPr>
          <w:b/>
          <w:bCs/>
          <w:sz w:val="28"/>
          <w:szCs w:val="28"/>
        </w:rPr>
      </w:pPr>
      <w:r w:rsidRPr="000E5624">
        <w:rPr>
          <w:b/>
          <w:bCs/>
          <w:sz w:val="28"/>
          <w:szCs w:val="28"/>
        </w:rPr>
        <w:t>COVID-19 Risk Assessment:</w:t>
      </w:r>
      <w:r w:rsidR="000F255C">
        <w:rPr>
          <w:b/>
          <w:bCs/>
          <w:sz w:val="28"/>
          <w:szCs w:val="28"/>
        </w:rPr>
        <w:t xml:space="preserve">  </w:t>
      </w:r>
      <w:r w:rsidR="00604ADB">
        <w:rPr>
          <w:b/>
          <w:bCs/>
          <w:sz w:val="28"/>
          <w:szCs w:val="28"/>
        </w:rPr>
        <w:t>_________________________________________</w:t>
      </w:r>
    </w:p>
    <w:p w14:paraId="2F9A4432" w14:textId="4C370D93" w:rsidR="000E5624" w:rsidRDefault="000E5624" w:rsidP="000E5624"/>
    <w:tbl>
      <w:tblPr>
        <w:tblStyle w:val="TableGrid"/>
        <w:tblW w:w="0" w:type="auto"/>
        <w:tblInd w:w="-176" w:type="dxa"/>
        <w:tblCellMar>
          <w:top w:w="113" w:type="dxa"/>
          <w:bottom w:w="57" w:type="dxa"/>
        </w:tblCellMar>
        <w:tblLook w:val="04A0" w:firstRow="1" w:lastRow="0" w:firstColumn="1" w:lastColumn="0" w:noHBand="0" w:noVBand="1"/>
      </w:tblPr>
      <w:tblGrid>
        <w:gridCol w:w="2248"/>
        <w:gridCol w:w="2047"/>
        <w:gridCol w:w="1830"/>
        <w:gridCol w:w="3685"/>
        <w:gridCol w:w="1596"/>
        <w:gridCol w:w="2066"/>
        <w:gridCol w:w="1128"/>
      </w:tblGrid>
      <w:tr w:rsidR="000E5624" w:rsidRPr="000E5624" w14:paraId="628D0183" w14:textId="77777777" w:rsidTr="001C0202">
        <w:trPr>
          <w:tblHeader/>
        </w:trPr>
        <w:tc>
          <w:tcPr>
            <w:tcW w:w="2248" w:type="dxa"/>
            <w:shd w:val="clear" w:color="auto" w:fill="DEEAF6" w:themeFill="accent5" w:themeFillTint="33"/>
          </w:tcPr>
          <w:p w14:paraId="2307BB6D" w14:textId="77777777" w:rsidR="000E5624" w:rsidRPr="000E5624" w:rsidRDefault="000E5624" w:rsidP="00B522A7">
            <w:pPr>
              <w:jc w:val="left"/>
              <w:rPr>
                <w:b/>
                <w:bCs/>
              </w:rPr>
            </w:pPr>
            <w:r w:rsidRPr="000E5624">
              <w:rPr>
                <w:b/>
                <w:bCs/>
              </w:rPr>
              <w:t>What are the hazards?</w:t>
            </w:r>
          </w:p>
        </w:tc>
        <w:tc>
          <w:tcPr>
            <w:tcW w:w="2047" w:type="dxa"/>
            <w:shd w:val="clear" w:color="auto" w:fill="DEEAF6" w:themeFill="accent5" w:themeFillTint="33"/>
          </w:tcPr>
          <w:p w14:paraId="7AADFE97" w14:textId="77777777" w:rsidR="000E5624" w:rsidRPr="000E5624" w:rsidRDefault="000E5624" w:rsidP="00B522A7">
            <w:pPr>
              <w:jc w:val="left"/>
              <w:rPr>
                <w:b/>
                <w:bCs/>
              </w:rPr>
            </w:pPr>
            <w:r w:rsidRPr="000E5624">
              <w:rPr>
                <w:b/>
                <w:bCs/>
              </w:rPr>
              <w:t>Who might be harmed and how?</w:t>
            </w:r>
          </w:p>
        </w:tc>
        <w:tc>
          <w:tcPr>
            <w:tcW w:w="1830" w:type="dxa"/>
            <w:shd w:val="clear" w:color="auto" w:fill="DEEAF6" w:themeFill="accent5" w:themeFillTint="33"/>
          </w:tcPr>
          <w:p w14:paraId="000CD754" w14:textId="0E44661D" w:rsidR="000E5624" w:rsidRPr="000E5624" w:rsidRDefault="000E5624" w:rsidP="00B522A7">
            <w:pPr>
              <w:jc w:val="left"/>
              <w:rPr>
                <w:b/>
                <w:bCs/>
              </w:rPr>
            </w:pPr>
            <w:r w:rsidRPr="000E5624">
              <w:rPr>
                <w:b/>
                <w:bCs/>
              </w:rPr>
              <w:t>What are you already doing to control the risks?</w:t>
            </w:r>
          </w:p>
        </w:tc>
        <w:tc>
          <w:tcPr>
            <w:tcW w:w="3685" w:type="dxa"/>
            <w:shd w:val="clear" w:color="auto" w:fill="DEEAF6" w:themeFill="accent5" w:themeFillTint="33"/>
          </w:tcPr>
          <w:p w14:paraId="07AD575C" w14:textId="3B4B531D" w:rsidR="000E5624" w:rsidRPr="000E5624" w:rsidRDefault="000E5624" w:rsidP="00B522A7">
            <w:pPr>
              <w:jc w:val="left"/>
              <w:rPr>
                <w:b/>
                <w:bCs/>
              </w:rPr>
            </w:pPr>
            <w:r w:rsidRPr="000E5624">
              <w:rPr>
                <w:b/>
                <w:bCs/>
              </w:rPr>
              <w:t>What further action do you need to take to control the risks?</w:t>
            </w:r>
          </w:p>
        </w:tc>
        <w:tc>
          <w:tcPr>
            <w:tcW w:w="1596" w:type="dxa"/>
            <w:shd w:val="clear" w:color="auto" w:fill="DEEAF6" w:themeFill="accent5" w:themeFillTint="33"/>
          </w:tcPr>
          <w:p w14:paraId="1FFD0D7C" w14:textId="7F26DF45" w:rsidR="000E5624" w:rsidRPr="000E5624" w:rsidRDefault="000E5624" w:rsidP="00B522A7">
            <w:pPr>
              <w:jc w:val="left"/>
              <w:rPr>
                <w:b/>
                <w:bCs/>
              </w:rPr>
            </w:pPr>
            <w:r w:rsidRPr="000E5624">
              <w:rPr>
                <w:b/>
                <w:bCs/>
              </w:rPr>
              <w:t>Who needs to carry out the action?</w:t>
            </w:r>
          </w:p>
        </w:tc>
        <w:tc>
          <w:tcPr>
            <w:tcW w:w="2066" w:type="dxa"/>
            <w:shd w:val="clear" w:color="auto" w:fill="DEEAF6" w:themeFill="accent5" w:themeFillTint="33"/>
          </w:tcPr>
          <w:p w14:paraId="49FB23DC" w14:textId="64A148B2" w:rsidR="000E5624" w:rsidRPr="000E5624" w:rsidRDefault="000E5624" w:rsidP="00B522A7">
            <w:pPr>
              <w:jc w:val="left"/>
              <w:rPr>
                <w:b/>
                <w:bCs/>
              </w:rPr>
            </w:pPr>
            <w:r w:rsidRPr="000E5624">
              <w:rPr>
                <w:b/>
                <w:bCs/>
              </w:rPr>
              <w:t>When is the action needed by?</w:t>
            </w:r>
          </w:p>
        </w:tc>
        <w:tc>
          <w:tcPr>
            <w:tcW w:w="1128" w:type="dxa"/>
            <w:shd w:val="clear" w:color="auto" w:fill="DEEAF6" w:themeFill="accent5" w:themeFillTint="33"/>
          </w:tcPr>
          <w:p w14:paraId="429B8012" w14:textId="77777777" w:rsidR="000E5624" w:rsidRPr="000E5624" w:rsidRDefault="000E5624" w:rsidP="00B522A7">
            <w:pPr>
              <w:jc w:val="left"/>
              <w:rPr>
                <w:b/>
                <w:bCs/>
              </w:rPr>
            </w:pPr>
            <w:r w:rsidRPr="000E5624">
              <w:rPr>
                <w:b/>
                <w:bCs/>
              </w:rPr>
              <w:t>Done</w:t>
            </w:r>
          </w:p>
        </w:tc>
      </w:tr>
      <w:tr w:rsidR="000E5624" w:rsidRPr="000E5624" w14:paraId="2B4C3CBF" w14:textId="77777777" w:rsidTr="00116B2E">
        <w:tc>
          <w:tcPr>
            <w:tcW w:w="2248" w:type="dxa"/>
          </w:tcPr>
          <w:p w14:paraId="567FE9A9" w14:textId="60BC2DC3" w:rsidR="000E5624" w:rsidRPr="000E5624" w:rsidRDefault="00B73DE4" w:rsidP="00B522A7">
            <w:pPr>
              <w:jc w:val="left"/>
              <w:rPr>
                <w:b/>
              </w:rPr>
            </w:pPr>
            <w:r>
              <w:rPr>
                <w:b/>
              </w:rPr>
              <w:t xml:space="preserve">General Hazard - </w:t>
            </w:r>
            <w:r w:rsidR="00116B2E">
              <w:rPr>
                <w:b/>
              </w:rPr>
              <w:t>Contaminated surfaces</w:t>
            </w:r>
          </w:p>
        </w:tc>
        <w:tc>
          <w:tcPr>
            <w:tcW w:w="2047" w:type="dxa"/>
          </w:tcPr>
          <w:p w14:paraId="3E476594" w14:textId="17B94E5A" w:rsidR="000E5624" w:rsidRDefault="00BD75E8" w:rsidP="00B522A7">
            <w:pPr>
              <w:jc w:val="left"/>
            </w:pPr>
            <w:r>
              <w:t xml:space="preserve">Any staff member </w:t>
            </w:r>
            <w:r w:rsidR="00116B2E">
              <w:t>or client may contract the virus by touching contaminated surfaces, and then touch their face or food</w:t>
            </w:r>
            <w:r w:rsidR="00CC3183">
              <w:t xml:space="preserve"> that they eat</w:t>
            </w:r>
            <w:r>
              <w:t>.</w:t>
            </w:r>
          </w:p>
          <w:p w14:paraId="216719E5" w14:textId="77777777" w:rsidR="00C11D2B" w:rsidRPr="00C11D2B" w:rsidRDefault="00C11D2B" w:rsidP="00C11D2B"/>
          <w:p w14:paraId="77BB5E71" w14:textId="77777777" w:rsidR="00C11D2B" w:rsidRPr="00C11D2B" w:rsidRDefault="00C11D2B" w:rsidP="00C11D2B"/>
          <w:p w14:paraId="5BEB1347" w14:textId="77777777" w:rsidR="00C11D2B" w:rsidRPr="00C11D2B" w:rsidRDefault="00C11D2B" w:rsidP="00C11D2B"/>
          <w:p w14:paraId="55D44103" w14:textId="77777777" w:rsidR="00C11D2B" w:rsidRPr="00C11D2B" w:rsidRDefault="00C11D2B" w:rsidP="00C11D2B"/>
          <w:p w14:paraId="0166A4D1" w14:textId="77777777" w:rsidR="00C11D2B" w:rsidRPr="00C11D2B" w:rsidRDefault="00C11D2B" w:rsidP="00C11D2B"/>
          <w:p w14:paraId="3C6C59A8" w14:textId="77777777" w:rsidR="00C11D2B" w:rsidRPr="00C11D2B" w:rsidRDefault="00C11D2B" w:rsidP="00C11D2B"/>
          <w:p w14:paraId="71AC5710" w14:textId="77777777" w:rsidR="00C11D2B" w:rsidRPr="00C11D2B" w:rsidRDefault="00C11D2B" w:rsidP="00C11D2B"/>
          <w:p w14:paraId="1B1EAD31" w14:textId="77777777" w:rsidR="00C11D2B" w:rsidRPr="00C11D2B" w:rsidRDefault="00C11D2B" w:rsidP="00C11D2B"/>
          <w:p w14:paraId="6E351072" w14:textId="77777777" w:rsidR="00C11D2B" w:rsidRPr="00C11D2B" w:rsidRDefault="00C11D2B" w:rsidP="00C11D2B"/>
          <w:p w14:paraId="0F73550B" w14:textId="77777777" w:rsidR="00C11D2B" w:rsidRPr="00C11D2B" w:rsidRDefault="00C11D2B" w:rsidP="00C11D2B"/>
          <w:p w14:paraId="44E24E39" w14:textId="77777777" w:rsidR="00C11D2B" w:rsidRPr="00C11D2B" w:rsidRDefault="00C11D2B" w:rsidP="00C11D2B"/>
          <w:p w14:paraId="77669CA9" w14:textId="77777777" w:rsidR="00C11D2B" w:rsidRPr="00C11D2B" w:rsidRDefault="00C11D2B" w:rsidP="00C11D2B"/>
          <w:p w14:paraId="0D384118" w14:textId="77777777" w:rsidR="00C11D2B" w:rsidRPr="00C11D2B" w:rsidRDefault="00C11D2B" w:rsidP="00C11D2B"/>
          <w:p w14:paraId="438F936A" w14:textId="77777777" w:rsidR="00C11D2B" w:rsidRPr="00C11D2B" w:rsidRDefault="00C11D2B" w:rsidP="00C11D2B"/>
          <w:p w14:paraId="6F974BCE" w14:textId="77777777" w:rsidR="00C11D2B" w:rsidRPr="00C11D2B" w:rsidRDefault="00C11D2B" w:rsidP="00C11D2B"/>
          <w:p w14:paraId="40195036" w14:textId="77777777" w:rsidR="00C11D2B" w:rsidRPr="00C11D2B" w:rsidRDefault="00C11D2B" w:rsidP="00C11D2B"/>
          <w:p w14:paraId="4041E4C1" w14:textId="77777777" w:rsidR="00C11D2B" w:rsidRPr="00C11D2B" w:rsidRDefault="00C11D2B" w:rsidP="00C11D2B"/>
          <w:p w14:paraId="20D910F6" w14:textId="77777777" w:rsidR="00C11D2B" w:rsidRDefault="00C11D2B" w:rsidP="00C068CE"/>
          <w:p w14:paraId="57DF55AF" w14:textId="77777777" w:rsidR="009C044B" w:rsidRPr="009C044B" w:rsidRDefault="009C044B" w:rsidP="009C044B"/>
          <w:p w14:paraId="12B97B79" w14:textId="77777777" w:rsidR="009C044B" w:rsidRPr="009C044B" w:rsidRDefault="009C044B" w:rsidP="009C044B"/>
          <w:p w14:paraId="0433E7E4" w14:textId="2DE7050C" w:rsidR="009C044B" w:rsidRPr="009C044B" w:rsidRDefault="009C044B" w:rsidP="009C044B">
            <w:pPr>
              <w:jc w:val="center"/>
            </w:pPr>
          </w:p>
        </w:tc>
        <w:tc>
          <w:tcPr>
            <w:tcW w:w="1830" w:type="dxa"/>
          </w:tcPr>
          <w:p w14:paraId="5653D418" w14:textId="79EAF0AB" w:rsidR="000E5624" w:rsidRPr="000E5624" w:rsidRDefault="00116B2E" w:rsidP="00B522A7">
            <w:pPr>
              <w:jc w:val="left"/>
            </w:pPr>
            <w:r>
              <w:t xml:space="preserve">A weekly cleaning </w:t>
            </w:r>
            <w:proofErr w:type="gramStart"/>
            <w:r>
              <w:t>service</w:t>
            </w:r>
            <w:proofErr w:type="gramEnd"/>
            <w:r w:rsidR="00573CD1">
              <w:t>.</w:t>
            </w:r>
          </w:p>
        </w:tc>
        <w:tc>
          <w:tcPr>
            <w:tcW w:w="3685" w:type="dxa"/>
          </w:tcPr>
          <w:p w14:paraId="180AA221" w14:textId="3814058A" w:rsidR="000E5624" w:rsidRDefault="00116B2E" w:rsidP="00A12D39">
            <w:pPr>
              <w:pStyle w:val="ListParagraph"/>
              <w:numPr>
                <w:ilvl w:val="0"/>
                <w:numId w:val="8"/>
              </w:numPr>
              <w:jc w:val="left"/>
            </w:pPr>
            <w:r>
              <w:t>Ensure that all staff have access to soap and hot water handwashing facilities in washroom</w:t>
            </w:r>
            <w:r w:rsidR="00CC3183">
              <w:t>(s) (which may be bathrooms, toilets or disabled toilets, etc.)</w:t>
            </w:r>
          </w:p>
          <w:p w14:paraId="20ECF1D6" w14:textId="5B35C5B3" w:rsidR="00A12D39" w:rsidRDefault="00116B2E" w:rsidP="00A12D39">
            <w:pPr>
              <w:pStyle w:val="ListParagraph"/>
              <w:numPr>
                <w:ilvl w:val="0"/>
                <w:numId w:val="8"/>
              </w:numPr>
              <w:jc w:val="left"/>
            </w:pPr>
            <w:r>
              <w:t>Discourage the use of the establishment’s washrooms by clients (or thoroughly clean them immediately after they do)</w:t>
            </w:r>
            <w:r w:rsidR="00573CD1">
              <w:t>.</w:t>
            </w:r>
          </w:p>
          <w:p w14:paraId="38EE4FB3" w14:textId="38868D80" w:rsidR="009476E6" w:rsidRDefault="009476E6" w:rsidP="00A12D39">
            <w:pPr>
              <w:pStyle w:val="ListParagraph"/>
              <w:numPr>
                <w:ilvl w:val="0"/>
                <w:numId w:val="8"/>
              </w:numPr>
              <w:jc w:val="left"/>
            </w:pPr>
            <w:r>
              <w:t>Provide hand-sanitising facilities in the reception/waiting area for the clients to use. Hand sanitiser must be &gt;60% alcohol-based.</w:t>
            </w:r>
          </w:p>
          <w:p w14:paraId="38505B64" w14:textId="4A1EE331" w:rsidR="00573CD1" w:rsidRDefault="00573CD1" w:rsidP="00A12D39">
            <w:pPr>
              <w:pStyle w:val="ListParagraph"/>
              <w:numPr>
                <w:ilvl w:val="0"/>
                <w:numId w:val="8"/>
              </w:numPr>
              <w:jc w:val="left"/>
            </w:pPr>
            <w:r>
              <w:t xml:space="preserve">Provide paper towels and </w:t>
            </w:r>
            <w:r w:rsidR="009476E6">
              <w:t xml:space="preserve">lined, </w:t>
            </w:r>
            <w:r w:rsidR="00116B2E">
              <w:t xml:space="preserve">pedal-operated </w:t>
            </w:r>
            <w:r>
              <w:t xml:space="preserve">waste bins </w:t>
            </w:r>
            <w:r w:rsidR="00116B2E">
              <w:t xml:space="preserve">in the </w:t>
            </w:r>
            <w:r w:rsidR="00CC3183">
              <w:t>washrooms (disconnect forced-air hand dryers)</w:t>
            </w:r>
            <w:r>
              <w:t>.</w:t>
            </w:r>
          </w:p>
          <w:p w14:paraId="0319B93C" w14:textId="06F5352E" w:rsidR="00573CD1" w:rsidRDefault="00573CD1" w:rsidP="00A12D39">
            <w:pPr>
              <w:pStyle w:val="ListParagraph"/>
              <w:numPr>
                <w:ilvl w:val="0"/>
                <w:numId w:val="8"/>
              </w:numPr>
              <w:jc w:val="left"/>
            </w:pPr>
            <w:r>
              <w:t xml:space="preserve">Put up “Wash your Hands” signs </w:t>
            </w:r>
            <w:r w:rsidR="00CC3183">
              <w:t>throughout the establishment</w:t>
            </w:r>
            <w:r>
              <w:t>.</w:t>
            </w:r>
          </w:p>
          <w:p w14:paraId="0805E69A" w14:textId="3B112144" w:rsidR="00CC3183" w:rsidRDefault="00CC3183" w:rsidP="00CC3183">
            <w:pPr>
              <w:pStyle w:val="ListParagraph"/>
              <w:numPr>
                <w:ilvl w:val="0"/>
                <w:numId w:val="8"/>
              </w:numPr>
              <w:jc w:val="left"/>
            </w:pPr>
            <w:r>
              <w:t>Put up “How to Wash your Hands” signs in the washrooms.</w:t>
            </w:r>
          </w:p>
          <w:p w14:paraId="68FC7462" w14:textId="2115A183" w:rsidR="00D54F71" w:rsidRPr="000E5624" w:rsidRDefault="00573CD1" w:rsidP="00C068CE">
            <w:pPr>
              <w:pStyle w:val="ListParagraph"/>
              <w:numPr>
                <w:ilvl w:val="0"/>
                <w:numId w:val="8"/>
              </w:numPr>
              <w:jc w:val="left"/>
            </w:pPr>
            <w:r>
              <w:t xml:space="preserve">Increase the regularity </w:t>
            </w:r>
            <w:r w:rsidR="009476E6">
              <w:t>and the thoroughness of the cleaning service, particularly for the washrooms (and treatment rooms – see later)</w:t>
            </w:r>
          </w:p>
        </w:tc>
        <w:tc>
          <w:tcPr>
            <w:tcW w:w="1596" w:type="dxa"/>
          </w:tcPr>
          <w:p w14:paraId="3809C15F" w14:textId="503C628D" w:rsidR="00CC3183" w:rsidRPr="000E5624" w:rsidRDefault="00CC3183" w:rsidP="00B522A7">
            <w:pPr>
              <w:jc w:val="left"/>
            </w:pPr>
            <w:r>
              <w:t>&lt;Name&gt;</w:t>
            </w:r>
          </w:p>
        </w:tc>
        <w:tc>
          <w:tcPr>
            <w:tcW w:w="2066" w:type="dxa"/>
          </w:tcPr>
          <w:p w14:paraId="694C3752" w14:textId="1A28511F" w:rsidR="000E5624" w:rsidRPr="000E5624" w:rsidRDefault="00B73DE4" w:rsidP="00B522A7">
            <w:pPr>
              <w:jc w:val="left"/>
            </w:pPr>
            <w:r>
              <w:t>&lt;Date&gt;</w:t>
            </w:r>
          </w:p>
        </w:tc>
        <w:tc>
          <w:tcPr>
            <w:tcW w:w="1128" w:type="dxa"/>
          </w:tcPr>
          <w:p w14:paraId="2BF32E84" w14:textId="33DD6A1B" w:rsidR="000E5624" w:rsidRPr="000E5624" w:rsidRDefault="00C312DD" w:rsidP="00B522A7">
            <w:pPr>
              <w:jc w:val="left"/>
            </w:pPr>
            <w:r>
              <w:t>&lt;YES/NO&gt;</w:t>
            </w:r>
          </w:p>
        </w:tc>
      </w:tr>
      <w:tr w:rsidR="00C312DD" w:rsidRPr="000E5624" w14:paraId="52B43613" w14:textId="77777777" w:rsidTr="00116B2E">
        <w:tc>
          <w:tcPr>
            <w:tcW w:w="2248" w:type="dxa"/>
          </w:tcPr>
          <w:p w14:paraId="26C3271B" w14:textId="59F70A0C" w:rsidR="00C312DD" w:rsidRPr="000E5624" w:rsidRDefault="00C312DD" w:rsidP="00C312DD">
            <w:pPr>
              <w:jc w:val="left"/>
              <w:rPr>
                <w:b/>
              </w:rPr>
            </w:pPr>
            <w:r>
              <w:rPr>
                <w:b/>
              </w:rPr>
              <w:lastRenderedPageBreak/>
              <w:t>General Hazard – Respiratory secretions, coughing &amp; sneezing</w:t>
            </w:r>
          </w:p>
        </w:tc>
        <w:tc>
          <w:tcPr>
            <w:tcW w:w="2047" w:type="dxa"/>
          </w:tcPr>
          <w:p w14:paraId="27C007BC" w14:textId="0D34A93A" w:rsidR="00C312DD" w:rsidRPr="000E5624" w:rsidRDefault="00C312DD" w:rsidP="00C312DD">
            <w:pPr>
              <w:jc w:val="left"/>
            </w:pPr>
            <w:r>
              <w:t>Any staff member or client may contract the virus by inhaling, ingesting or having deposited on them droplets generated by somebody else coughing or sneezing, etc.</w:t>
            </w:r>
          </w:p>
        </w:tc>
        <w:tc>
          <w:tcPr>
            <w:tcW w:w="1830" w:type="dxa"/>
          </w:tcPr>
          <w:p w14:paraId="0CF5715F" w14:textId="00B8B24F" w:rsidR="00C312DD" w:rsidRPr="000E5624" w:rsidRDefault="00C312DD" w:rsidP="00C312DD">
            <w:pPr>
              <w:jc w:val="left"/>
            </w:pPr>
            <w:r>
              <w:t>Nothing specific.</w:t>
            </w:r>
          </w:p>
        </w:tc>
        <w:tc>
          <w:tcPr>
            <w:tcW w:w="3685" w:type="dxa"/>
          </w:tcPr>
          <w:p w14:paraId="0F099AEE" w14:textId="77777777" w:rsidR="00C312DD" w:rsidRDefault="00C312DD" w:rsidP="00C312DD">
            <w:pPr>
              <w:pStyle w:val="ListParagraph"/>
              <w:numPr>
                <w:ilvl w:val="0"/>
                <w:numId w:val="2"/>
              </w:numPr>
              <w:jc w:val="left"/>
            </w:pPr>
            <w:r>
              <w:t xml:space="preserve">Put up signs about not touching face, how not to sneeze, etc., throughout the establishment. </w:t>
            </w:r>
          </w:p>
          <w:p w14:paraId="781FA956" w14:textId="71B02F0B" w:rsidR="00C312DD" w:rsidRDefault="00C312DD" w:rsidP="00C312DD">
            <w:pPr>
              <w:pStyle w:val="ListParagraph"/>
              <w:numPr>
                <w:ilvl w:val="0"/>
                <w:numId w:val="2"/>
              </w:numPr>
              <w:jc w:val="left"/>
            </w:pPr>
            <w:r>
              <w:t>Provide tissues and more lined, pedal operated waste bins, if required (e.g. at reception)</w:t>
            </w:r>
          </w:p>
          <w:p w14:paraId="3F0AF439" w14:textId="49FEBA04" w:rsidR="00C312DD" w:rsidRPr="000E5624" w:rsidRDefault="00C312DD" w:rsidP="00C312DD">
            <w:pPr>
              <w:pStyle w:val="ListParagraph"/>
              <w:numPr>
                <w:ilvl w:val="0"/>
                <w:numId w:val="2"/>
              </w:numPr>
              <w:jc w:val="left"/>
            </w:pPr>
            <w:r>
              <w:t>Introduce Social Distancing measures (see below).</w:t>
            </w:r>
          </w:p>
        </w:tc>
        <w:tc>
          <w:tcPr>
            <w:tcW w:w="1596" w:type="dxa"/>
          </w:tcPr>
          <w:p w14:paraId="2247F6B7" w14:textId="2F1EFE6A" w:rsidR="00C312DD" w:rsidRPr="000E5624" w:rsidRDefault="00C312DD" w:rsidP="00C312DD">
            <w:pPr>
              <w:jc w:val="left"/>
            </w:pPr>
            <w:r>
              <w:t>&lt;Name&gt;</w:t>
            </w:r>
          </w:p>
        </w:tc>
        <w:tc>
          <w:tcPr>
            <w:tcW w:w="2066" w:type="dxa"/>
          </w:tcPr>
          <w:p w14:paraId="3DD09350" w14:textId="1731D157" w:rsidR="00C312DD" w:rsidRPr="000E5624" w:rsidRDefault="00C312DD" w:rsidP="00C312DD">
            <w:pPr>
              <w:jc w:val="left"/>
            </w:pPr>
            <w:r>
              <w:t>&lt;Date&gt;</w:t>
            </w:r>
          </w:p>
        </w:tc>
        <w:tc>
          <w:tcPr>
            <w:tcW w:w="1128" w:type="dxa"/>
          </w:tcPr>
          <w:p w14:paraId="05B02CD2" w14:textId="6D38B5C5" w:rsidR="00C312DD" w:rsidRPr="000E5624" w:rsidRDefault="00C312DD" w:rsidP="00C312DD">
            <w:pPr>
              <w:jc w:val="left"/>
            </w:pPr>
            <w:r>
              <w:t>&lt;YES/NO&gt;</w:t>
            </w:r>
          </w:p>
        </w:tc>
      </w:tr>
      <w:tr w:rsidR="00C312DD" w:rsidRPr="000E5624" w14:paraId="2F589A14" w14:textId="77777777" w:rsidTr="00116B2E">
        <w:tc>
          <w:tcPr>
            <w:tcW w:w="2248" w:type="dxa"/>
          </w:tcPr>
          <w:p w14:paraId="668B632C" w14:textId="3AD584B9" w:rsidR="00C312DD" w:rsidRPr="000E5624" w:rsidRDefault="00C312DD" w:rsidP="00C312DD">
            <w:pPr>
              <w:jc w:val="left"/>
              <w:rPr>
                <w:b/>
              </w:rPr>
            </w:pPr>
            <w:r>
              <w:rPr>
                <w:b/>
              </w:rPr>
              <w:t>General Hazard – Clients presenting with COVID-19</w:t>
            </w:r>
          </w:p>
        </w:tc>
        <w:tc>
          <w:tcPr>
            <w:tcW w:w="2047" w:type="dxa"/>
          </w:tcPr>
          <w:p w14:paraId="0C687AE2" w14:textId="79AC77C4" w:rsidR="00C312DD" w:rsidRPr="000E5624" w:rsidRDefault="00C312DD" w:rsidP="00C312DD">
            <w:pPr>
              <w:jc w:val="left"/>
            </w:pPr>
            <w:r>
              <w:t>Any staff member (or another client) is obviously at risk of infection from a client presenting with COVID-19.</w:t>
            </w:r>
          </w:p>
        </w:tc>
        <w:tc>
          <w:tcPr>
            <w:tcW w:w="1830" w:type="dxa"/>
          </w:tcPr>
          <w:p w14:paraId="1F3EF929" w14:textId="04574A4F" w:rsidR="00C312DD" w:rsidRPr="000E5624" w:rsidRDefault="00C312DD" w:rsidP="00C312DD">
            <w:pPr>
              <w:jc w:val="left"/>
            </w:pPr>
            <w:r>
              <w:t>Nothing specific over and above the standard consultation and consenting process.</w:t>
            </w:r>
          </w:p>
        </w:tc>
        <w:tc>
          <w:tcPr>
            <w:tcW w:w="3685" w:type="dxa"/>
          </w:tcPr>
          <w:p w14:paraId="45B8494F" w14:textId="73ABA21A" w:rsidR="00C312DD" w:rsidRDefault="00C312DD" w:rsidP="00C312DD">
            <w:pPr>
              <w:pStyle w:val="ListParagraph"/>
              <w:numPr>
                <w:ilvl w:val="0"/>
                <w:numId w:val="9"/>
              </w:numPr>
              <w:jc w:val="left"/>
            </w:pPr>
            <w:r>
              <w:t>Incorporate COVID-19 screening questions into the Initial Consulting Process.</w:t>
            </w:r>
          </w:p>
          <w:p w14:paraId="0E653148" w14:textId="505EF1A4" w:rsidR="00C312DD" w:rsidRDefault="00C312DD" w:rsidP="00C312DD">
            <w:pPr>
              <w:pStyle w:val="ListParagraph"/>
              <w:numPr>
                <w:ilvl w:val="0"/>
                <w:numId w:val="9"/>
              </w:numPr>
              <w:jc w:val="left"/>
            </w:pPr>
            <w:r>
              <w:t xml:space="preserve">Introduce a </w:t>
            </w:r>
            <w:r w:rsidRPr="00B575AF">
              <w:rPr>
                <w:u w:val="single"/>
              </w:rPr>
              <w:t>Virtual</w:t>
            </w:r>
            <w:r>
              <w:t xml:space="preserve"> Initial Consultation and Consenting Process.</w:t>
            </w:r>
          </w:p>
          <w:p w14:paraId="5B204F80" w14:textId="27990CFB" w:rsidR="00C312DD" w:rsidRDefault="00C312DD" w:rsidP="00C312DD">
            <w:pPr>
              <w:pStyle w:val="ListParagraph"/>
              <w:numPr>
                <w:ilvl w:val="0"/>
                <w:numId w:val="9"/>
              </w:numPr>
              <w:jc w:val="left"/>
            </w:pPr>
            <w:r>
              <w:t>Introduce proprietary software such as DocuSign or Adobe Sign into the Virtual Consenting Process to enable legally robust (and insurance company recognised) consenting.</w:t>
            </w:r>
          </w:p>
          <w:p w14:paraId="33D8368D" w14:textId="551FDFDC" w:rsidR="00C312DD" w:rsidRDefault="00C312DD" w:rsidP="00C312DD">
            <w:pPr>
              <w:pStyle w:val="ListParagraph"/>
              <w:numPr>
                <w:ilvl w:val="0"/>
                <w:numId w:val="9"/>
              </w:numPr>
              <w:jc w:val="left"/>
            </w:pPr>
            <w:r>
              <w:t>Incorporate COVID-19 screening questions into the telephone or online booking process.</w:t>
            </w:r>
          </w:p>
          <w:p w14:paraId="252C6879" w14:textId="3AB4C182" w:rsidR="00C312DD" w:rsidRDefault="00C312DD" w:rsidP="00C312DD">
            <w:pPr>
              <w:pStyle w:val="ListParagraph"/>
              <w:numPr>
                <w:ilvl w:val="0"/>
                <w:numId w:val="9"/>
              </w:numPr>
              <w:jc w:val="left"/>
            </w:pPr>
            <w:r>
              <w:t xml:space="preserve">Include in the consultation and booking processes an instruction that clients must attend for treatments unaccompanied, and </w:t>
            </w:r>
            <w:r>
              <w:lastRenderedPageBreak/>
              <w:t>with a bare minimum or personal possessions.</w:t>
            </w:r>
          </w:p>
          <w:p w14:paraId="74D8CC5A" w14:textId="77777777" w:rsidR="00C312DD" w:rsidRDefault="00C312DD" w:rsidP="00C312DD">
            <w:pPr>
              <w:pStyle w:val="ListParagraph"/>
              <w:numPr>
                <w:ilvl w:val="0"/>
                <w:numId w:val="9"/>
              </w:numPr>
              <w:jc w:val="left"/>
            </w:pPr>
            <w:r>
              <w:t xml:space="preserve">Include in the consultation and booking processes a notification to clients that when they attend for treatments they will be expected to wash/sanitise their </w:t>
            </w:r>
            <w:proofErr w:type="gramStart"/>
            <w:r>
              <w:t>hands on</w:t>
            </w:r>
            <w:proofErr w:type="gramEnd"/>
            <w:r>
              <w:t xml:space="preserve"> arrival, and that they will be expected to follow social distancing requirements.</w:t>
            </w:r>
          </w:p>
          <w:p w14:paraId="4DE95131" w14:textId="206C5162" w:rsidR="00C312DD" w:rsidRPr="000E5624" w:rsidRDefault="00C312DD" w:rsidP="00C312DD">
            <w:pPr>
              <w:pStyle w:val="ListParagraph"/>
              <w:numPr>
                <w:ilvl w:val="0"/>
                <w:numId w:val="9"/>
              </w:numPr>
              <w:jc w:val="left"/>
            </w:pPr>
            <w:r>
              <w:t>Include in the consultation and booking processes a notification to clients that when they attend for treatments they will be expected to wear suitable PPE, which will be provided for them.</w:t>
            </w:r>
          </w:p>
        </w:tc>
        <w:tc>
          <w:tcPr>
            <w:tcW w:w="1596" w:type="dxa"/>
          </w:tcPr>
          <w:p w14:paraId="0ADCA097" w14:textId="2BEDFC13" w:rsidR="00C312DD" w:rsidRPr="000E5624" w:rsidRDefault="00C312DD" w:rsidP="00C312DD">
            <w:pPr>
              <w:jc w:val="left"/>
            </w:pPr>
            <w:r>
              <w:lastRenderedPageBreak/>
              <w:t>&lt;Name&gt;</w:t>
            </w:r>
          </w:p>
        </w:tc>
        <w:tc>
          <w:tcPr>
            <w:tcW w:w="2066" w:type="dxa"/>
          </w:tcPr>
          <w:p w14:paraId="4D0987E3" w14:textId="76CB8C3D" w:rsidR="00C312DD" w:rsidRPr="000E5624" w:rsidRDefault="00C312DD" w:rsidP="00C312DD">
            <w:pPr>
              <w:jc w:val="left"/>
            </w:pPr>
            <w:r>
              <w:t>&lt;Date&gt;</w:t>
            </w:r>
          </w:p>
        </w:tc>
        <w:tc>
          <w:tcPr>
            <w:tcW w:w="1128" w:type="dxa"/>
          </w:tcPr>
          <w:p w14:paraId="01AEF0CD" w14:textId="79CFFB57" w:rsidR="00C312DD" w:rsidRPr="000E5624" w:rsidRDefault="00C312DD" w:rsidP="00C312DD">
            <w:pPr>
              <w:jc w:val="left"/>
            </w:pPr>
            <w:r>
              <w:t>&lt;YES/NO&gt;</w:t>
            </w:r>
          </w:p>
        </w:tc>
      </w:tr>
      <w:tr w:rsidR="00C312DD" w:rsidRPr="000E5624" w14:paraId="17AFE860" w14:textId="77777777" w:rsidTr="00116B2E">
        <w:tc>
          <w:tcPr>
            <w:tcW w:w="2248" w:type="dxa"/>
          </w:tcPr>
          <w:p w14:paraId="7D37EEB3" w14:textId="7D642EAA" w:rsidR="00C312DD" w:rsidRPr="000E5624" w:rsidRDefault="00C312DD" w:rsidP="00C312DD">
            <w:pPr>
              <w:jc w:val="left"/>
              <w:rPr>
                <w:b/>
              </w:rPr>
            </w:pPr>
            <w:r>
              <w:rPr>
                <w:b/>
              </w:rPr>
              <w:t>Virus transmission - the Reception and Waiting areas.</w:t>
            </w:r>
          </w:p>
        </w:tc>
        <w:tc>
          <w:tcPr>
            <w:tcW w:w="2047" w:type="dxa"/>
          </w:tcPr>
          <w:p w14:paraId="4DB8E81B" w14:textId="77777777" w:rsidR="00C312DD" w:rsidRDefault="00C312DD" w:rsidP="00C312DD">
            <w:pPr>
              <w:jc w:val="left"/>
            </w:pPr>
            <w:r>
              <w:t>Any staff member (or another client) is obviously at risk of infection from a client attending the reception or waiting areas with COVID-19.</w:t>
            </w:r>
          </w:p>
          <w:p w14:paraId="160A5078" w14:textId="77777777" w:rsidR="00C312DD" w:rsidRDefault="00C312DD" w:rsidP="00C312DD">
            <w:pPr>
              <w:jc w:val="left"/>
            </w:pPr>
          </w:p>
          <w:p w14:paraId="65CD4AF3" w14:textId="56C29787" w:rsidR="00C312DD" w:rsidRPr="000E5624" w:rsidRDefault="00C312DD" w:rsidP="00C312DD">
            <w:pPr>
              <w:jc w:val="left"/>
            </w:pPr>
            <w:r>
              <w:t>Reception and waiting areas are partly “clean” zone and partly “hot” zone.</w:t>
            </w:r>
          </w:p>
        </w:tc>
        <w:tc>
          <w:tcPr>
            <w:tcW w:w="1830" w:type="dxa"/>
          </w:tcPr>
          <w:p w14:paraId="0FC14B49" w14:textId="7A3633E0" w:rsidR="00C312DD" w:rsidRPr="000E5624" w:rsidRDefault="00C312DD" w:rsidP="00C312DD">
            <w:pPr>
              <w:jc w:val="left"/>
            </w:pPr>
            <w:r>
              <w:t xml:space="preserve">Nothing specific over and above </w:t>
            </w:r>
            <w:r w:rsidRPr="00EF2F34">
              <w:t>scheduled</w:t>
            </w:r>
            <w:r>
              <w:t xml:space="preserve"> attendance.</w:t>
            </w:r>
          </w:p>
        </w:tc>
        <w:tc>
          <w:tcPr>
            <w:tcW w:w="3685" w:type="dxa"/>
          </w:tcPr>
          <w:p w14:paraId="58393190" w14:textId="347D6BB3" w:rsidR="00C312DD" w:rsidRDefault="00C312DD" w:rsidP="00C312DD">
            <w:pPr>
              <w:pStyle w:val="ListParagraph"/>
              <w:numPr>
                <w:ilvl w:val="0"/>
                <w:numId w:val="3"/>
              </w:numPr>
              <w:jc w:val="left"/>
            </w:pPr>
            <w:r>
              <w:t>Implement a text or call system so that clients must wait offsite (e.g., in their cars) until the previous client has left.</w:t>
            </w:r>
          </w:p>
          <w:p w14:paraId="15CBDA9C" w14:textId="64377A41" w:rsidR="00C312DD" w:rsidRDefault="00C312DD" w:rsidP="00C312DD">
            <w:pPr>
              <w:pStyle w:val="ListParagraph"/>
              <w:numPr>
                <w:ilvl w:val="0"/>
                <w:numId w:val="3"/>
              </w:numPr>
              <w:jc w:val="left"/>
            </w:pPr>
            <w:r>
              <w:t>Depending on the size of the reception/waiting area, set up a system to restrict the clients entering to a number that easily allows social distancing.</w:t>
            </w:r>
          </w:p>
          <w:p w14:paraId="7317B100" w14:textId="77777777" w:rsidR="00C312DD" w:rsidRDefault="00C312DD" w:rsidP="00C312DD">
            <w:pPr>
              <w:pStyle w:val="ListParagraph"/>
              <w:numPr>
                <w:ilvl w:val="0"/>
                <w:numId w:val="3"/>
              </w:numPr>
              <w:jc w:val="left"/>
            </w:pPr>
            <w:proofErr w:type="gramStart"/>
            <w:r>
              <w:t>Again</w:t>
            </w:r>
            <w:proofErr w:type="gramEnd"/>
            <w:r>
              <w:t xml:space="preserve"> depending on the size of the reception/waiting area, remove all unnecessary chairs.</w:t>
            </w:r>
          </w:p>
          <w:p w14:paraId="78AE9E59" w14:textId="77777777" w:rsidR="00C312DD" w:rsidRDefault="00C312DD" w:rsidP="00C312DD">
            <w:pPr>
              <w:pStyle w:val="ListParagraph"/>
              <w:numPr>
                <w:ilvl w:val="0"/>
                <w:numId w:val="3"/>
              </w:numPr>
              <w:jc w:val="left"/>
            </w:pPr>
            <w:r>
              <w:t xml:space="preserve">Either set up a demarcation line in front of reception (currently at </w:t>
            </w:r>
            <w:r>
              <w:lastRenderedPageBreak/>
              <w:t>2m) or install a suitable screen across reception. Designate the reception side of this demarcation as the “clean” area.</w:t>
            </w:r>
          </w:p>
          <w:p w14:paraId="7D3DB93A" w14:textId="093237FF" w:rsidR="00C312DD" w:rsidRDefault="00C312DD" w:rsidP="00C312DD">
            <w:pPr>
              <w:pStyle w:val="ListParagraph"/>
              <w:numPr>
                <w:ilvl w:val="0"/>
                <w:numId w:val="3"/>
              </w:numPr>
              <w:jc w:val="left"/>
            </w:pPr>
            <w:r>
              <w:t>Make sure hand sanitiser is available for client use in the waiting area, but NOT on the reception desk/table (i.e. not in the clean area). Put up appropriate signage.</w:t>
            </w:r>
          </w:p>
          <w:p w14:paraId="3025C96C" w14:textId="08400EE7" w:rsidR="00C312DD" w:rsidRDefault="00C312DD" w:rsidP="00C312DD">
            <w:pPr>
              <w:pStyle w:val="ListParagraph"/>
              <w:numPr>
                <w:ilvl w:val="0"/>
                <w:numId w:val="3"/>
              </w:numPr>
              <w:jc w:val="left"/>
            </w:pPr>
            <w:r>
              <w:t>Ensure that the waiting area has no client-accessible POS materials, magazines or brochures in it. Brochures, etc., should only be handed out on request, to take away at the end of a visit.</w:t>
            </w:r>
          </w:p>
          <w:p w14:paraId="758A5C1D" w14:textId="38637A52" w:rsidR="00C312DD" w:rsidRDefault="00C312DD" w:rsidP="00C312DD">
            <w:pPr>
              <w:pStyle w:val="ListParagraph"/>
              <w:numPr>
                <w:ilvl w:val="0"/>
                <w:numId w:val="3"/>
              </w:numPr>
              <w:jc w:val="left"/>
            </w:pPr>
            <w:r>
              <w:t>Remove any refreshment-making facilities. The whole idea is to minimise the time a client spends in the premises.</w:t>
            </w:r>
          </w:p>
          <w:p w14:paraId="55F376CE" w14:textId="7FF08DB6" w:rsidR="00C312DD" w:rsidRDefault="00C312DD" w:rsidP="00C312DD">
            <w:pPr>
              <w:pStyle w:val="ListParagraph"/>
              <w:numPr>
                <w:ilvl w:val="0"/>
                <w:numId w:val="3"/>
              </w:numPr>
              <w:jc w:val="left"/>
            </w:pPr>
            <w:r>
              <w:t>Set up a procedure for decontaminating surfaces in the waiting area after every client that passes through it.</w:t>
            </w:r>
          </w:p>
          <w:p w14:paraId="2F110167" w14:textId="77777777" w:rsidR="00C312DD" w:rsidRDefault="00C312DD" w:rsidP="00C312DD">
            <w:pPr>
              <w:pStyle w:val="ListParagraph"/>
              <w:numPr>
                <w:ilvl w:val="0"/>
                <w:numId w:val="3"/>
              </w:numPr>
              <w:jc w:val="left"/>
            </w:pPr>
            <w:r>
              <w:t>Where possible, keep windows open.</w:t>
            </w:r>
          </w:p>
          <w:p w14:paraId="63E40BE1" w14:textId="77777777" w:rsidR="00C312DD" w:rsidRDefault="00C312DD" w:rsidP="00C312DD">
            <w:pPr>
              <w:pStyle w:val="ListParagraph"/>
              <w:numPr>
                <w:ilvl w:val="0"/>
                <w:numId w:val="3"/>
              </w:numPr>
              <w:jc w:val="left"/>
            </w:pPr>
            <w:r>
              <w:t>Implement a card-only payment system, contactless if possible. Clean the card reader after every use.</w:t>
            </w:r>
          </w:p>
          <w:p w14:paraId="009A0E48" w14:textId="77777777" w:rsidR="00C312DD" w:rsidRDefault="00C312DD" w:rsidP="00C312DD">
            <w:pPr>
              <w:pStyle w:val="ListParagraph"/>
              <w:numPr>
                <w:ilvl w:val="0"/>
                <w:numId w:val="3"/>
              </w:numPr>
              <w:jc w:val="left"/>
            </w:pPr>
            <w:r>
              <w:lastRenderedPageBreak/>
              <w:t>If cash payments can’t be avoided, implement a hand-washing procedure after handling it.</w:t>
            </w:r>
          </w:p>
          <w:p w14:paraId="0571DE6E" w14:textId="384465B3" w:rsidR="00C312DD" w:rsidRPr="000E5624" w:rsidRDefault="00C312DD" w:rsidP="00C312DD">
            <w:pPr>
              <w:pStyle w:val="ListParagraph"/>
              <w:numPr>
                <w:ilvl w:val="0"/>
                <w:numId w:val="3"/>
              </w:numPr>
              <w:jc w:val="left"/>
            </w:pPr>
            <w:r>
              <w:t xml:space="preserve">Set up a system where clinic practitioners are not allowed to enter the “clean” areas unless they have changed and washed. Reception staff should also wash their hands before entering their “clean” area. (It is likely that only the largest clinics will have a “clean” area that includes reception, a kitchen, a staff room, etc. Many will only have a reception desk) </w:t>
            </w:r>
          </w:p>
        </w:tc>
        <w:tc>
          <w:tcPr>
            <w:tcW w:w="1596" w:type="dxa"/>
          </w:tcPr>
          <w:p w14:paraId="7C6ECA32" w14:textId="4FEF6493" w:rsidR="00C312DD" w:rsidRPr="000E5624" w:rsidRDefault="00C312DD" w:rsidP="00C312DD">
            <w:pPr>
              <w:jc w:val="left"/>
            </w:pPr>
            <w:r>
              <w:lastRenderedPageBreak/>
              <w:t>&lt;Name&gt;</w:t>
            </w:r>
          </w:p>
        </w:tc>
        <w:tc>
          <w:tcPr>
            <w:tcW w:w="2066" w:type="dxa"/>
          </w:tcPr>
          <w:p w14:paraId="414FCEC2" w14:textId="425B6164" w:rsidR="00C312DD" w:rsidRPr="000E5624" w:rsidRDefault="00C312DD" w:rsidP="00C312DD">
            <w:pPr>
              <w:jc w:val="left"/>
            </w:pPr>
            <w:r>
              <w:t>&lt;Date&gt;</w:t>
            </w:r>
          </w:p>
        </w:tc>
        <w:tc>
          <w:tcPr>
            <w:tcW w:w="1128" w:type="dxa"/>
          </w:tcPr>
          <w:p w14:paraId="2DBBC637" w14:textId="46B40F0C" w:rsidR="00C312DD" w:rsidRPr="000E5624" w:rsidRDefault="00C312DD" w:rsidP="00C312DD">
            <w:pPr>
              <w:jc w:val="left"/>
            </w:pPr>
            <w:r>
              <w:t>&lt;YES/NO&gt;</w:t>
            </w:r>
          </w:p>
        </w:tc>
      </w:tr>
      <w:tr w:rsidR="00C312DD" w:rsidRPr="000E5624" w14:paraId="18DC34DE" w14:textId="77777777" w:rsidTr="00116B2E">
        <w:tc>
          <w:tcPr>
            <w:tcW w:w="2248" w:type="dxa"/>
          </w:tcPr>
          <w:p w14:paraId="58129540" w14:textId="29800DFC" w:rsidR="00C312DD" w:rsidRPr="000E5624" w:rsidRDefault="00C312DD" w:rsidP="00C312DD">
            <w:pPr>
              <w:jc w:val="left"/>
              <w:rPr>
                <w:b/>
              </w:rPr>
            </w:pPr>
            <w:r>
              <w:rPr>
                <w:b/>
              </w:rPr>
              <w:lastRenderedPageBreak/>
              <w:t>Virus transmission – bathrooms/toilets.</w:t>
            </w:r>
          </w:p>
        </w:tc>
        <w:tc>
          <w:tcPr>
            <w:tcW w:w="2047" w:type="dxa"/>
          </w:tcPr>
          <w:p w14:paraId="59D73B0B" w14:textId="77777777" w:rsidR="00C312DD" w:rsidRDefault="00C312DD" w:rsidP="00C312DD">
            <w:pPr>
              <w:jc w:val="left"/>
            </w:pPr>
            <w:r>
              <w:t>Staff and/or clients are particularly at risk of virus transmission by surface contact in the bathroom/toilet areas.</w:t>
            </w:r>
          </w:p>
          <w:p w14:paraId="104F65F2" w14:textId="77777777" w:rsidR="00C312DD" w:rsidRDefault="00C312DD" w:rsidP="00C312DD">
            <w:pPr>
              <w:jc w:val="left"/>
            </w:pPr>
          </w:p>
          <w:p w14:paraId="5BF4AD5D" w14:textId="4193769F" w:rsidR="00C312DD" w:rsidRPr="000E5624" w:rsidRDefault="00C312DD" w:rsidP="00C312DD">
            <w:pPr>
              <w:jc w:val="left"/>
            </w:pPr>
            <w:r>
              <w:t>Washrooms are in an indeterminate zone that is needed to transition between zones.</w:t>
            </w:r>
          </w:p>
        </w:tc>
        <w:tc>
          <w:tcPr>
            <w:tcW w:w="1830" w:type="dxa"/>
          </w:tcPr>
          <w:p w14:paraId="54AB9EF4" w14:textId="7EADC271" w:rsidR="00C312DD" w:rsidRPr="000E5624" w:rsidRDefault="00C312DD" w:rsidP="00C312DD">
            <w:pPr>
              <w:jc w:val="left"/>
            </w:pPr>
            <w:r>
              <w:t>Just general regular cleaning.</w:t>
            </w:r>
          </w:p>
        </w:tc>
        <w:tc>
          <w:tcPr>
            <w:tcW w:w="3685" w:type="dxa"/>
          </w:tcPr>
          <w:p w14:paraId="0AECEA3F" w14:textId="103B7C82" w:rsidR="00C312DD" w:rsidRDefault="00C312DD" w:rsidP="00C312DD">
            <w:pPr>
              <w:pStyle w:val="ListParagraph"/>
              <w:numPr>
                <w:ilvl w:val="0"/>
                <w:numId w:val="5"/>
              </w:numPr>
              <w:jc w:val="left"/>
            </w:pPr>
            <w:r>
              <w:t>(If there is more than one) designate which washroom is for staff and which is for clients.</w:t>
            </w:r>
          </w:p>
          <w:p w14:paraId="56FDCC22" w14:textId="1AD4BD14" w:rsidR="00C312DD" w:rsidRPr="000E5624" w:rsidRDefault="00C312DD" w:rsidP="00C312DD">
            <w:pPr>
              <w:pStyle w:val="ListParagraph"/>
              <w:numPr>
                <w:ilvl w:val="0"/>
                <w:numId w:val="5"/>
              </w:numPr>
              <w:jc w:val="left"/>
            </w:pPr>
            <w:r>
              <w:t>(If there is only 1 washroom) implement procedures for disinfecting the surfaces after every use. Also, discourage (or ban) client-use of the washroom.</w:t>
            </w:r>
          </w:p>
        </w:tc>
        <w:tc>
          <w:tcPr>
            <w:tcW w:w="1596" w:type="dxa"/>
          </w:tcPr>
          <w:p w14:paraId="618D17DB" w14:textId="7466E7F5" w:rsidR="00C312DD" w:rsidRPr="000E5624" w:rsidRDefault="00C312DD" w:rsidP="00C312DD">
            <w:pPr>
              <w:jc w:val="left"/>
            </w:pPr>
            <w:r>
              <w:t>&lt;Name&gt;</w:t>
            </w:r>
          </w:p>
        </w:tc>
        <w:tc>
          <w:tcPr>
            <w:tcW w:w="2066" w:type="dxa"/>
          </w:tcPr>
          <w:p w14:paraId="7CD90EC9" w14:textId="1434568A" w:rsidR="00C312DD" w:rsidRPr="000E5624" w:rsidRDefault="00C312DD" w:rsidP="00C312DD">
            <w:pPr>
              <w:jc w:val="left"/>
            </w:pPr>
            <w:r>
              <w:t>&lt;Date&gt;</w:t>
            </w:r>
          </w:p>
        </w:tc>
        <w:tc>
          <w:tcPr>
            <w:tcW w:w="1128" w:type="dxa"/>
          </w:tcPr>
          <w:p w14:paraId="2E193A3E" w14:textId="36E897E4" w:rsidR="00C312DD" w:rsidRPr="000E5624" w:rsidRDefault="00C312DD" w:rsidP="00C312DD">
            <w:pPr>
              <w:jc w:val="left"/>
            </w:pPr>
            <w:r>
              <w:t>&lt;YES/NO&gt;</w:t>
            </w:r>
          </w:p>
        </w:tc>
      </w:tr>
      <w:tr w:rsidR="00C312DD" w:rsidRPr="000E5624" w14:paraId="545340D6" w14:textId="77777777" w:rsidTr="00116B2E">
        <w:tc>
          <w:tcPr>
            <w:tcW w:w="2248" w:type="dxa"/>
          </w:tcPr>
          <w:p w14:paraId="52726DC9" w14:textId="1C460019" w:rsidR="00C312DD" w:rsidRPr="000E5624" w:rsidRDefault="00C312DD" w:rsidP="00C312DD">
            <w:pPr>
              <w:jc w:val="left"/>
              <w:rPr>
                <w:b/>
              </w:rPr>
            </w:pPr>
            <w:r>
              <w:rPr>
                <w:b/>
              </w:rPr>
              <w:lastRenderedPageBreak/>
              <w:t>Virus transmission – Clinic/Salon Office.</w:t>
            </w:r>
          </w:p>
        </w:tc>
        <w:tc>
          <w:tcPr>
            <w:tcW w:w="2047" w:type="dxa"/>
          </w:tcPr>
          <w:p w14:paraId="24865BCC" w14:textId="77777777" w:rsidR="00C312DD" w:rsidRDefault="00C312DD" w:rsidP="00C312DD">
            <w:pPr>
              <w:jc w:val="left"/>
            </w:pPr>
            <w:r>
              <w:t xml:space="preserve">Some of the larger clinics/salons may have an office where admin is done, but where staff could interact and infect each other. </w:t>
            </w:r>
          </w:p>
          <w:p w14:paraId="2A3E8ABC" w14:textId="77777777" w:rsidR="00C312DD" w:rsidRDefault="00C312DD" w:rsidP="00C312DD">
            <w:pPr>
              <w:jc w:val="left"/>
            </w:pPr>
          </w:p>
          <w:p w14:paraId="0AEA99BB" w14:textId="517C57BB" w:rsidR="00C312DD" w:rsidRPr="000E5624" w:rsidRDefault="00C312DD" w:rsidP="00C312DD">
            <w:pPr>
              <w:jc w:val="left"/>
            </w:pPr>
            <w:r>
              <w:t>Normally, the office would be part of the “clean” zone.</w:t>
            </w:r>
          </w:p>
        </w:tc>
        <w:tc>
          <w:tcPr>
            <w:tcW w:w="1830" w:type="dxa"/>
          </w:tcPr>
          <w:p w14:paraId="65184903" w14:textId="5420DB57" w:rsidR="00C312DD" w:rsidRPr="000E5624" w:rsidRDefault="00C312DD" w:rsidP="00C312DD">
            <w:pPr>
              <w:jc w:val="left"/>
            </w:pPr>
            <w:r>
              <w:t>Nothing specific, other than general regular cleaning.</w:t>
            </w:r>
          </w:p>
        </w:tc>
        <w:tc>
          <w:tcPr>
            <w:tcW w:w="3685" w:type="dxa"/>
          </w:tcPr>
          <w:p w14:paraId="047BB39E" w14:textId="225F1FCC" w:rsidR="00C312DD" w:rsidRDefault="00C312DD" w:rsidP="00C312DD">
            <w:pPr>
              <w:pStyle w:val="ListParagraph"/>
              <w:numPr>
                <w:ilvl w:val="0"/>
                <w:numId w:val="6"/>
              </w:numPr>
              <w:jc w:val="left"/>
            </w:pPr>
            <w:r>
              <w:t>(If there is enough room) arrange desks to allow social distancing. Use floor-tape if necessary.</w:t>
            </w:r>
          </w:p>
          <w:p w14:paraId="61F8C4D8" w14:textId="771A1F86" w:rsidR="00C312DD" w:rsidRDefault="00C312DD" w:rsidP="00C312DD">
            <w:pPr>
              <w:pStyle w:val="ListParagraph"/>
              <w:numPr>
                <w:ilvl w:val="0"/>
                <w:numId w:val="6"/>
              </w:numPr>
              <w:jc w:val="left"/>
            </w:pPr>
            <w:r>
              <w:t>Prohibit hot-desking.</w:t>
            </w:r>
          </w:p>
          <w:p w14:paraId="3DAAC908" w14:textId="77777777" w:rsidR="00C312DD" w:rsidRDefault="00C312DD" w:rsidP="00C312DD">
            <w:pPr>
              <w:pStyle w:val="ListParagraph"/>
              <w:numPr>
                <w:ilvl w:val="0"/>
                <w:numId w:val="6"/>
              </w:numPr>
              <w:jc w:val="left"/>
            </w:pPr>
            <w:r>
              <w:t>Implement procedures for r</w:t>
            </w:r>
            <w:r w:rsidRPr="006E52AE">
              <w:t xml:space="preserve">egular cleaning of keyboards, phones and other frequently used items using </w:t>
            </w:r>
            <w:r>
              <w:t xml:space="preserve">suitable </w:t>
            </w:r>
            <w:r w:rsidRPr="006E52AE">
              <w:t>cleaning solutions</w:t>
            </w:r>
            <w:r>
              <w:t>.</w:t>
            </w:r>
          </w:p>
          <w:p w14:paraId="6FB5ED20" w14:textId="2C430129" w:rsidR="00C312DD" w:rsidRPr="000E5624" w:rsidRDefault="00C312DD" w:rsidP="00C312DD">
            <w:pPr>
              <w:pStyle w:val="ListParagraph"/>
              <w:numPr>
                <w:ilvl w:val="0"/>
                <w:numId w:val="6"/>
              </w:numPr>
              <w:jc w:val="left"/>
            </w:pPr>
            <w:r>
              <w:t>Provide sufficient hand sanitiser, tissues, lined pedal-bins, signs, etc.</w:t>
            </w:r>
          </w:p>
        </w:tc>
        <w:tc>
          <w:tcPr>
            <w:tcW w:w="1596" w:type="dxa"/>
          </w:tcPr>
          <w:p w14:paraId="3156DA30" w14:textId="7ED43CEE" w:rsidR="00C312DD" w:rsidRPr="000E5624" w:rsidRDefault="00C312DD" w:rsidP="00C312DD">
            <w:pPr>
              <w:jc w:val="left"/>
            </w:pPr>
            <w:r>
              <w:t>&lt;Name&gt;</w:t>
            </w:r>
          </w:p>
        </w:tc>
        <w:tc>
          <w:tcPr>
            <w:tcW w:w="2066" w:type="dxa"/>
          </w:tcPr>
          <w:p w14:paraId="6BFD3D20" w14:textId="3E442667" w:rsidR="00C312DD" w:rsidRPr="000E5624" w:rsidRDefault="00C312DD" w:rsidP="00C312DD">
            <w:pPr>
              <w:jc w:val="left"/>
            </w:pPr>
            <w:r>
              <w:t>&lt;Date&gt;</w:t>
            </w:r>
          </w:p>
        </w:tc>
        <w:tc>
          <w:tcPr>
            <w:tcW w:w="1128" w:type="dxa"/>
          </w:tcPr>
          <w:p w14:paraId="6D1EDEB9" w14:textId="57820799" w:rsidR="00C312DD" w:rsidRPr="000E5624" w:rsidRDefault="00C312DD" w:rsidP="00C312DD">
            <w:pPr>
              <w:jc w:val="left"/>
            </w:pPr>
            <w:r>
              <w:t>&lt;YES/NO&gt;</w:t>
            </w:r>
          </w:p>
        </w:tc>
      </w:tr>
      <w:tr w:rsidR="00C312DD" w:rsidRPr="000E5624" w14:paraId="7864C99F" w14:textId="77777777" w:rsidTr="00116B2E">
        <w:tc>
          <w:tcPr>
            <w:tcW w:w="2248" w:type="dxa"/>
          </w:tcPr>
          <w:p w14:paraId="53D815DF" w14:textId="4DB53F48" w:rsidR="00C312DD" w:rsidRPr="000E5624" w:rsidRDefault="00C312DD" w:rsidP="00C312DD">
            <w:pPr>
              <w:jc w:val="left"/>
              <w:rPr>
                <w:b/>
              </w:rPr>
            </w:pPr>
            <w:r>
              <w:rPr>
                <w:b/>
              </w:rPr>
              <w:t xml:space="preserve">Virus transmission – Kitchen area.  </w:t>
            </w:r>
          </w:p>
        </w:tc>
        <w:tc>
          <w:tcPr>
            <w:tcW w:w="2047" w:type="dxa"/>
          </w:tcPr>
          <w:p w14:paraId="18F41218" w14:textId="77777777" w:rsidR="00C312DD" w:rsidRDefault="00C312DD" w:rsidP="00C312DD">
            <w:pPr>
              <w:jc w:val="left"/>
            </w:pPr>
            <w:r>
              <w:t xml:space="preserve">Staff members could infect each other via surface contamination or respiratory emissions. </w:t>
            </w:r>
          </w:p>
          <w:p w14:paraId="12454D10" w14:textId="77777777" w:rsidR="00C312DD" w:rsidRDefault="00C312DD" w:rsidP="00C312DD">
            <w:pPr>
              <w:jc w:val="left"/>
            </w:pPr>
          </w:p>
          <w:p w14:paraId="23CBF18B" w14:textId="6666D6A4" w:rsidR="00C312DD" w:rsidRPr="000E5624" w:rsidRDefault="00C312DD" w:rsidP="00C312DD">
            <w:pPr>
              <w:jc w:val="left"/>
            </w:pPr>
            <w:r>
              <w:t>Normally, the kitchen would be part of the “clean” zone.</w:t>
            </w:r>
          </w:p>
        </w:tc>
        <w:tc>
          <w:tcPr>
            <w:tcW w:w="1830" w:type="dxa"/>
          </w:tcPr>
          <w:p w14:paraId="61FE19B1" w14:textId="01BFD1D9" w:rsidR="00C312DD" w:rsidRPr="000E5624" w:rsidRDefault="00C312DD" w:rsidP="00C312DD">
            <w:pPr>
              <w:jc w:val="left"/>
            </w:pPr>
            <w:r>
              <w:t>Nothing specific, other than general regular cleaning.</w:t>
            </w:r>
          </w:p>
        </w:tc>
        <w:tc>
          <w:tcPr>
            <w:tcW w:w="3685" w:type="dxa"/>
          </w:tcPr>
          <w:p w14:paraId="7D155916" w14:textId="5EE20BD4" w:rsidR="00C312DD" w:rsidRDefault="00C312DD" w:rsidP="00C312DD">
            <w:pPr>
              <w:jc w:val="left"/>
            </w:pPr>
            <w:r>
              <w:t>Kitchens are usually small. Thus:</w:t>
            </w:r>
          </w:p>
          <w:p w14:paraId="64ADB577" w14:textId="77777777" w:rsidR="00C312DD" w:rsidRDefault="00C312DD" w:rsidP="00C312DD">
            <w:pPr>
              <w:pStyle w:val="ListParagraph"/>
              <w:numPr>
                <w:ilvl w:val="0"/>
                <w:numId w:val="2"/>
              </w:numPr>
              <w:jc w:val="left"/>
            </w:pPr>
            <w:r>
              <w:t>Implement a procedure of single person entry (sign needed).</w:t>
            </w:r>
          </w:p>
          <w:p w14:paraId="1ADF403C" w14:textId="40DF3B7C" w:rsidR="00C312DD" w:rsidRDefault="00C312DD" w:rsidP="00C312DD">
            <w:pPr>
              <w:jc w:val="left"/>
            </w:pPr>
            <w:r>
              <w:t>It then depends on how far you want to go. Thus, select from:</w:t>
            </w:r>
          </w:p>
          <w:p w14:paraId="1E239D13" w14:textId="0E479026" w:rsidR="00C312DD" w:rsidRDefault="00C312DD" w:rsidP="00C312DD">
            <w:pPr>
              <w:pStyle w:val="ListParagraph"/>
              <w:numPr>
                <w:ilvl w:val="0"/>
                <w:numId w:val="2"/>
              </w:numPr>
              <w:jc w:val="left"/>
            </w:pPr>
            <w:r>
              <w:t>Decommission the kitchen (i.e., disconnect fridge, dishwasher, etc. – all, perhaps, except the kettle)</w:t>
            </w:r>
          </w:p>
          <w:p w14:paraId="5A39C1C1" w14:textId="6A71C756" w:rsidR="00C312DD" w:rsidRDefault="00C312DD" w:rsidP="00C312DD">
            <w:pPr>
              <w:pStyle w:val="ListParagraph"/>
              <w:numPr>
                <w:ilvl w:val="0"/>
                <w:numId w:val="2"/>
              </w:numPr>
              <w:jc w:val="left"/>
            </w:pPr>
            <w:r>
              <w:t>Remove shared cooking facilities (microwave, grill, etc.)</w:t>
            </w:r>
          </w:p>
          <w:p w14:paraId="7A562D4A" w14:textId="07B09014" w:rsidR="00C312DD" w:rsidRDefault="00C312DD" w:rsidP="00C312DD">
            <w:pPr>
              <w:pStyle w:val="ListParagraph"/>
              <w:numPr>
                <w:ilvl w:val="0"/>
                <w:numId w:val="2"/>
              </w:numPr>
              <w:jc w:val="left"/>
            </w:pPr>
            <w:r>
              <w:t>Remove shared crockery and cutlery. Staff have their own mug and spoon.</w:t>
            </w:r>
          </w:p>
          <w:p w14:paraId="10487DEA" w14:textId="3B650486" w:rsidR="00C312DD" w:rsidRDefault="00C312DD" w:rsidP="00C312DD">
            <w:pPr>
              <w:pStyle w:val="ListParagraph"/>
              <w:numPr>
                <w:ilvl w:val="0"/>
                <w:numId w:val="2"/>
              </w:numPr>
              <w:jc w:val="left"/>
            </w:pPr>
            <w:r>
              <w:t>Staff bring in their own packed lunches, flasks or coffee, etc.</w:t>
            </w:r>
          </w:p>
          <w:p w14:paraId="6C2C7DFB" w14:textId="2817D0F2" w:rsidR="00C312DD" w:rsidRPr="000E5624" w:rsidRDefault="00C312DD" w:rsidP="00C312DD">
            <w:pPr>
              <w:pStyle w:val="ListParagraph"/>
              <w:numPr>
                <w:ilvl w:val="0"/>
                <w:numId w:val="2"/>
              </w:numPr>
              <w:jc w:val="left"/>
            </w:pPr>
            <w:r>
              <w:t>Provide suitable decontamination materials, paper towels and lined pedal bin.</w:t>
            </w:r>
          </w:p>
        </w:tc>
        <w:tc>
          <w:tcPr>
            <w:tcW w:w="1596" w:type="dxa"/>
          </w:tcPr>
          <w:p w14:paraId="01E9E87E" w14:textId="5F3F55A9" w:rsidR="00C312DD" w:rsidRPr="000E5624" w:rsidRDefault="00C312DD" w:rsidP="00C312DD">
            <w:pPr>
              <w:jc w:val="left"/>
            </w:pPr>
            <w:r>
              <w:t>&lt;Name&gt;</w:t>
            </w:r>
          </w:p>
        </w:tc>
        <w:tc>
          <w:tcPr>
            <w:tcW w:w="2066" w:type="dxa"/>
          </w:tcPr>
          <w:p w14:paraId="0588E93E" w14:textId="17FD46E5" w:rsidR="00C312DD" w:rsidRPr="000E5624" w:rsidRDefault="00C312DD" w:rsidP="00C312DD">
            <w:pPr>
              <w:jc w:val="left"/>
            </w:pPr>
            <w:r>
              <w:t>&lt;Date&gt;</w:t>
            </w:r>
          </w:p>
        </w:tc>
        <w:tc>
          <w:tcPr>
            <w:tcW w:w="1128" w:type="dxa"/>
          </w:tcPr>
          <w:p w14:paraId="70689D3B" w14:textId="6A95792F" w:rsidR="00C312DD" w:rsidRPr="000E5624" w:rsidRDefault="00C312DD" w:rsidP="00C312DD">
            <w:pPr>
              <w:jc w:val="left"/>
            </w:pPr>
            <w:r>
              <w:t>&lt;YES/NO&gt;</w:t>
            </w:r>
          </w:p>
        </w:tc>
      </w:tr>
      <w:tr w:rsidR="00C312DD" w:rsidRPr="000E5624" w14:paraId="38073CDB" w14:textId="77777777" w:rsidTr="00116B2E">
        <w:tc>
          <w:tcPr>
            <w:tcW w:w="2248" w:type="dxa"/>
          </w:tcPr>
          <w:p w14:paraId="5DF34BC0" w14:textId="3553030F" w:rsidR="00C312DD" w:rsidRPr="000E5624" w:rsidRDefault="00C312DD" w:rsidP="00C312DD">
            <w:pPr>
              <w:jc w:val="left"/>
              <w:rPr>
                <w:b/>
              </w:rPr>
            </w:pPr>
            <w:r>
              <w:rPr>
                <w:b/>
              </w:rPr>
              <w:lastRenderedPageBreak/>
              <w:t xml:space="preserve">Virus transmission – Treatment Rooms in general  </w:t>
            </w:r>
          </w:p>
        </w:tc>
        <w:tc>
          <w:tcPr>
            <w:tcW w:w="2047" w:type="dxa"/>
          </w:tcPr>
          <w:p w14:paraId="4B75425D" w14:textId="77777777" w:rsidR="00C312DD" w:rsidRDefault="00C312DD" w:rsidP="00C312DD">
            <w:pPr>
              <w:jc w:val="left"/>
            </w:pPr>
            <w:r>
              <w:t>Practitioners risk being infected by clients from both contact and respiratory emissions because they necessarily have to be very close together, even touching, during a treatment.</w:t>
            </w:r>
          </w:p>
          <w:p w14:paraId="7AC036F8" w14:textId="77777777" w:rsidR="00C312DD" w:rsidRDefault="00C312DD" w:rsidP="00C312DD">
            <w:pPr>
              <w:jc w:val="left"/>
            </w:pPr>
          </w:p>
          <w:p w14:paraId="59ADDA8B" w14:textId="13331702" w:rsidR="00C312DD" w:rsidRPr="000E5624" w:rsidRDefault="00C312DD" w:rsidP="00C312DD">
            <w:pPr>
              <w:jc w:val="left"/>
            </w:pPr>
            <w:r>
              <w:t>Laser and/or IPL Treatment rooms are obviously in the “hot” zone.</w:t>
            </w:r>
          </w:p>
        </w:tc>
        <w:tc>
          <w:tcPr>
            <w:tcW w:w="1830" w:type="dxa"/>
          </w:tcPr>
          <w:p w14:paraId="7DA5DF82" w14:textId="6D6EBF90" w:rsidR="00C312DD" w:rsidRPr="000E5624" w:rsidRDefault="00C312DD" w:rsidP="00C312DD">
            <w:pPr>
              <w:jc w:val="left"/>
            </w:pPr>
            <w:r>
              <w:t>General hygiene using a sink in the room or alcohol gel handwash, antiviral wipes, etc.</w:t>
            </w:r>
          </w:p>
        </w:tc>
        <w:tc>
          <w:tcPr>
            <w:tcW w:w="3685" w:type="dxa"/>
          </w:tcPr>
          <w:p w14:paraId="7E00C9BC" w14:textId="5592DBDB" w:rsidR="00C312DD" w:rsidRDefault="00C312DD" w:rsidP="00C312DD">
            <w:pPr>
              <w:pStyle w:val="ListParagraph"/>
              <w:numPr>
                <w:ilvl w:val="0"/>
                <w:numId w:val="1"/>
              </w:numPr>
              <w:jc w:val="left"/>
            </w:pPr>
            <w:r>
              <w:t xml:space="preserve">(If it doesn’t already have one) if possible, fit a sink into each treatment room. </w:t>
            </w:r>
          </w:p>
          <w:p w14:paraId="4413FA7A" w14:textId="2ED9A82B" w:rsidR="00C312DD" w:rsidRDefault="00C312DD" w:rsidP="00C312DD">
            <w:pPr>
              <w:pStyle w:val="ListParagraph"/>
              <w:numPr>
                <w:ilvl w:val="0"/>
                <w:numId w:val="1"/>
              </w:numPr>
              <w:jc w:val="left"/>
            </w:pPr>
            <w:r>
              <w:t>(If a sink is not possible) provide hand sanitising facilities in each treatment room.</w:t>
            </w:r>
          </w:p>
          <w:p w14:paraId="6835315F" w14:textId="77777777" w:rsidR="00C312DD" w:rsidRDefault="00C312DD" w:rsidP="00C312DD">
            <w:pPr>
              <w:pStyle w:val="ListParagraph"/>
              <w:numPr>
                <w:ilvl w:val="0"/>
                <w:numId w:val="1"/>
              </w:numPr>
              <w:jc w:val="left"/>
            </w:pPr>
            <w:r>
              <w:t>(If there is air conditioning) check that the air conditioning does not recirculate air to other rooms in the establishment.</w:t>
            </w:r>
          </w:p>
          <w:p w14:paraId="27739F26" w14:textId="15A4C6E3" w:rsidR="00C312DD" w:rsidRDefault="00C312DD" w:rsidP="00C312DD">
            <w:pPr>
              <w:pStyle w:val="ListParagraph"/>
              <w:numPr>
                <w:ilvl w:val="0"/>
                <w:numId w:val="1"/>
              </w:numPr>
              <w:jc w:val="left"/>
            </w:pPr>
            <w:r>
              <w:t xml:space="preserve">(If there are windows in the treatment room) open the windows (and keep doors closed) in the intervals between treatments. If commercially viable, have extended intervals between treatments. One option would be to arrange treatments such that rooms are alternated (but </w:t>
            </w:r>
            <w:r w:rsidRPr="003E3A2F">
              <w:rPr>
                <w:u w:val="single"/>
              </w:rPr>
              <w:t>without</w:t>
            </w:r>
            <w:r>
              <w:t xml:space="preserve"> moving equipment around).</w:t>
            </w:r>
          </w:p>
          <w:p w14:paraId="4A49ACF6" w14:textId="735DB2D9" w:rsidR="00C312DD" w:rsidRDefault="00C312DD" w:rsidP="00C312DD">
            <w:pPr>
              <w:pStyle w:val="ListParagraph"/>
              <w:numPr>
                <w:ilvl w:val="0"/>
                <w:numId w:val="1"/>
              </w:numPr>
              <w:jc w:val="left"/>
            </w:pPr>
            <w:r>
              <w:t>Thoroughly disinfect surfaces (including equipment surfaces) between clients – particularly the treatment couch/bed.</w:t>
            </w:r>
          </w:p>
          <w:p w14:paraId="6048B8E5" w14:textId="4BB8CF72" w:rsidR="00C312DD" w:rsidRDefault="00C312DD" w:rsidP="00C312DD">
            <w:pPr>
              <w:pStyle w:val="ListParagraph"/>
              <w:numPr>
                <w:ilvl w:val="0"/>
                <w:numId w:val="1"/>
              </w:numPr>
              <w:jc w:val="left"/>
            </w:pPr>
            <w:r>
              <w:t xml:space="preserve">Remove </w:t>
            </w:r>
            <w:r w:rsidRPr="00567FA2">
              <w:rPr>
                <w:u w:val="single"/>
              </w:rPr>
              <w:t>anything</w:t>
            </w:r>
            <w:r>
              <w:t xml:space="preserve"> from the treatment room that is not required for the treatment. This will make the regular cleaning </w:t>
            </w:r>
            <w:r w:rsidRPr="00567FA2">
              <w:rPr>
                <w:u w:val="single"/>
              </w:rPr>
              <w:t>much</w:t>
            </w:r>
            <w:r>
              <w:t xml:space="preserve"> easier and quicker.</w:t>
            </w:r>
          </w:p>
          <w:p w14:paraId="2FDB87DA" w14:textId="13660F78" w:rsidR="00C312DD" w:rsidRDefault="00C312DD" w:rsidP="00C312DD">
            <w:pPr>
              <w:pStyle w:val="ListParagraph"/>
              <w:numPr>
                <w:ilvl w:val="0"/>
                <w:numId w:val="1"/>
              </w:numPr>
              <w:jc w:val="left"/>
            </w:pPr>
            <w:r>
              <w:t xml:space="preserve">Do </w:t>
            </w:r>
            <w:r w:rsidRPr="00567FA2">
              <w:rPr>
                <w:u w:val="single"/>
              </w:rPr>
              <w:t>not</w:t>
            </w:r>
            <w:r>
              <w:t xml:space="preserve"> have fans in the treatment room. </w:t>
            </w:r>
          </w:p>
          <w:p w14:paraId="47428CF8" w14:textId="58057564" w:rsidR="00C312DD" w:rsidRDefault="00C312DD" w:rsidP="00C312DD">
            <w:pPr>
              <w:pStyle w:val="ListParagraph"/>
              <w:numPr>
                <w:ilvl w:val="0"/>
                <w:numId w:val="1"/>
              </w:numPr>
              <w:jc w:val="left"/>
            </w:pPr>
            <w:r>
              <w:lastRenderedPageBreak/>
              <w:t>Depending on the treatment that has just been carried out and the PPE involved, leaving a treatment room will involve various levels of handwashing, clothes changing and PPE cleaning or disposal before a practitioner can re-enter the “clean” zones of the establishment. This will apply to the client as well as the practitioner.</w:t>
            </w:r>
          </w:p>
          <w:p w14:paraId="5F7C7656" w14:textId="41596371" w:rsidR="008D040B" w:rsidRPr="000E5624" w:rsidRDefault="00C312DD" w:rsidP="008D040B">
            <w:pPr>
              <w:pStyle w:val="ListParagraph"/>
              <w:numPr>
                <w:ilvl w:val="0"/>
                <w:numId w:val="1"/>
              </w:numPr>
              <w:jc w:val="left"/>
            </w:pPr>
            <w:r>
              <w:t>Ensure that at the end of every day that has involved treatments in a room, that room will be particularly well disinfected, ideally using a combined detergent disinfectant solution at a dilution of 1000 parts per million (ppm) available chlorine. For items that cannot withstand chlorine-releasing agents, consult the manufacturer’s instructions for a suitable alternative to use following, or combined with, detergent cleaning.</w:t>
            </w:r>
          </w:p>
        </w:tc>
        <w:tc>
          <w:tcPr>
            <w:tcW w:w="1596" w:type="dxa"/>
          </w:tcPr>
          <w:p w14:paraId="44D4A1AD" w14:textId="3FE76E2D" w:rsidR="00C312DD" w:rsidRPr="000E5624" w:rsidRDefault="00C312DD" w:rsidP="00C312DD">
            <w:pPr>
              <w:jc w:val="left"/>
            </w:pPr>
            <w:r>
              <w:lastRenderedPageBreak/>
              <w:t>&lt;Name&gt;</w:t>
            </w:r>
          </w:p>
        </w:tc>
        <w:tc>
          <w:tcPr>
            <w:tcW w:w="2066" w:type="dxa"/>
          </w:tcPr>
          <w:p w14:paraId="2C4B3AEC" w14:textId="71691EBE" w:rsidR="00C312DD" w:rsidRPr="000E5624" w:rsidRDefault="00C312DD" w:rsidP="00C312DD">
            <w:pPr>
              <w:jc w:val="left"/>
            </w:pPr>
            <w:r>
              <w:t>&lt;Date&gt;</w:t>
            </w:r>
          </w:p>
        </w:tc>
        <w:tc>
          <w:tcPr>
            <w:tcW w:w="1128" w:type="dxa"/>
          </w:tcPr>
          <w:p w14:paraId="5D2037BD" w14:textId="68CD4260" w:rsidR="00C312DD" w:rsidRPr="000E5624" w:rsidRDefault="00C312DD" w:rsidP="00C312DD">
            <w:pPr>
              <w:jc w:val="left"/>
            </w:pPr>
            <w:r>
              <w:t>&lt;YES/NO&gt;</w:t>
            </w:r>
          </w:p>
        </w:tc>
      </w:tr>
      <w:tr w:rsidR="00C312DD" w:rsidRPr="000E5624" w14:paraId="1650A241" w14:textId="77777777" w:rsidTr="00116B2E">
        <w:tc>
          <w:tcPr>
            <w:tcW w:w="2248" w:type="dxa"/>
          </w:tcPr>
          <w:p w14:paraId="6A0A3E2E" w14:textId="24793E7E" w:rsidR="00C312DD" w:rsidRDefault="00C312DD" w:rsidP="00C312DD">
            <w:pPr>
              <w:jc w:val="left"/>
              <w:rPr>
                <w:b/>
              </w:rPr>
            </w:pPr>
            <w:r>
              <w:rPr>
                <w:b/>
              </w:rPr>
              <w:t>Virus transmission – The Treatments being carried out in the Treatment Rooms</w:t>
            </w:r>
          </w:p>
        </w:tc>
        <w:tc>
          <w:tcPr>
            <w:tcW w:w="2047" w:type="dxa"/>
          </w:tcPr>
          <w:p w14:paraId="4EBB66D7" w14:textId="37374898" w:rsidR="00C312DD" w:rsidRDefault="00C312DD" w:rsidP="00C312DD">
            <w:pPr>
              <w:jc w:val="left"/>
            </w:pPr>
            <w:r>
              <w:t xml:space="preserve">Practitioners risk being infected by clients from both contact and respiratory </w:t>
            </w:r>
            <w:r>
              <w:lastRenderedPageBreak/>
              <w:t>emissions because they necessarily have to be very close together, even touching, during a treatment. In addition to this, however, there is now the risk of the virus being in plume and tissue splatter</w:t>
            </w:r>
          </w:p>
          <w:p w14:paraId="26004873" w14:textId="77777777" w:rsidR="00C312DD" w:rsidRDefault="00C312DD" w:rsidP="00C312DD">
            <w:pPr>
              <w:jc w:val="left"/>
            </w:pPr>
          </w:p>
        </w:tc>
        <w:tc>
          <w:tcPr>
            <w:tcW w:w="1830" w:type="dxa"/>
          </w:tcPr>
          <w:p w14:paraId="73E8202B" w14:textId="4A5B9087" w:rsidR="00C312DD" w:rsidRDefault="00C312DD" w:rsidP="00C312DD">
            <w:pPr>
              <w:jc w:val="left"/>
            </w:pPr>
            <w:r>
              <w:lastRenderedPageBreak/>
              <w:t xml:space="preserve">General hygiene using a sink in the room or alcohol gel handwash, antiviral wipes, </w:t>
            </w:r>
            <w:r>
              <w:lastRenderedPageBreak/>
              <w:t>etc. Maybe also a smoke evacuator system.</w:t>
            </w:r>
          </w:p>
        </w:tc>
        <w:tc>
          <w:tcPr>
            <w:tcW w:w="3685" w:type="dxa"/>
          </w:tcPr>
          <w:p w14:paraId="1D43CFA4" w14:textId="72F2C02D" w:rsidR="00C312DD" w:rsidRDefault="00C312DD" w:rsidP="00C312DD">
            <w:pPr>
              <w:pStyle w:val="ListParagraph"/>
              <w:numPr>
                <w:ilvl w:val="0"/>
                <w:numId w:val="2"/>
              </w:numPr>
              <w:jc w:val="left"/>
            </w:pPr>
            <w:r>
              <w:lastRenderedPageBreak/>
              <w:t xml:space="preserve">For </w:t>
            </w:r>
            <w:r w:rsidRPr="00F72D7D">
              <w:rPr>
                <w:u w:val="single"/>
              </w:rPr>
              <w:t>any</w:t>
            </w:r>
            <w:r>
              <w:t xml:space="preserve"> laser or IPL treatment, the client will wear a disposable surgical mask (to help protect the practitioner).</w:t>
            </w:r>
          </w:p>
          <w:p w14:paraId="07EAF846" w14:textId="1B529593" w:rsidR="00C312DD" w:rsidRDefault="00C312DD" w:rsidP="00C312DD">
            <w:pPr>
              <w:pStyle w:val="ListParagraph"/>
              <w:numPr>
                <w:ilvl w:val="0"/>
                <w:numId w:val="2"/>
              </w:numPr>
              <w:jc w:val="left"/>
            </w:pPr>
            <w:r>
              <w:lastRenderedPageBreak/>
              <w:t xml:space="preserve">Implement a clothes policy whereby a practitioner comes to work in normal clothes, changes into a Clinic/Salon uniform (or, even better, scrubs) before doing any treatments, and then, at the end of the day, changes back into their normal clothes and the Clinic/Salon uniform (or scrubs) are washed. Practitioners will </w:t>
            </w:r>
            <w:r w:rsidRPr="00D03BBA">
              <w:rPr>
                <w:u w:val="single"/>
              </w:rPr>
              <w:t>not</w:t>
            </w:r>
            <w:r>
              <w:t xml:space="preserve"> go home in a uniform that they have worn all day. This will involve designating a particular room (maybe an unused treatment room, or a washroom) as a changing room. Only one person will be allowed to use the room at any one time.</w:t>
            </w:r>
          </w:p>
          <w:p w14:paraId="4A40E744" w14:textId="67AC009F" w:rsidR="00C312DD" w:rsidRDefault="00C312DD" w:rsidP="00C312DD">
            <w:pPr>
              <w:pStyle w:val="ListParagraph"/>
              <w:numPr>
                <w:ilvl w:val="0"/>
                <w:numId w:val="2"/>
              </w:numPr>
              <w:jc w:val="left"/>
            </w:pPr>
            <w:r>
              <w:t>Ensure that the practitioner’s personal possessions (such as handbags, mobile phones, etc.) are not taken into the treatment rooms. This may involve installing lockers, lockable cupboards, etc.</w:t>
            </w:r>
          </w:p>
          <w:p w14:paraId="73B79AA6" w14:textId="77777777" w:rsidR="00C312DD" w:rsidRDefault="00C312DD" w:rsidP="00C312DD">
            <w:pPr>
              <w:pStyle w:val="ListParagraph"/>
              <w:numPr>
                <w:ilvl w:val="0"/>
                <w:numId w:val="2"/>
              </w:numPr>
              <w:jc w:val="left"/>
            </w:pPr>
            <w:r>
              <w:t xml:space="preserve">For </w:t>
            </w:r>
            <w:r w:rsidRPr="00F72D7D">
              <w:rPr>
                <w:u w:val="single"/>
              </w:rPr>
              <w:t>any</w:t>
            </w:r>
            <w:r>
              <w:t xml:space="preserve"> laser or IPL treatment, ensure that the practitioner is not  </w:t>
            </w:r>
            <w:r w:rsidRPr="005014FD">
              <w:t xml:space="preserve">wearing jewellery, nail polish </w:t>
            </w:r>
            <w:r>
              <w:t>or</w:t>
            </w:r>
            <w:r w:rsidRPr="005014FD">
              <w:t xml:space="preserve"> other non-essential accessories</w:t>
            </w:r>
            <w:r>
              <w:t>.</w:t>
            </w:r>
          </w:p>
          <w:p w14:paraId="212C5D6C" w14:textId="6C2FBBBB" w:rsidR="00C312DD" w:rsidRDefault="00C312DD" w:rsidP="00C312DD">
            <w:pPr>
              <w:pStyle w:val="ListParagraph"/>
              <w:numPr>
                <w:ilvl w:val="0"/>
                <w:numId w:val="2"/>
              </w:numPr>
              <w:jc w:val="left"/>
            </w:pPr>
            <w:r>
              <w:t xml:space="preserve">For </w:t>
            </w:r>
            <w:r w:rsidRPr="00F72D7D">
              <w:rPr>
                <w:u w:val="single"/>
              </w:rPr>
              <w:t>any</w:t>
            </w:r>
            <w:r>
              <w:t xml:space="preserve"> laser or IPL treatment, ensure that the Laser/IPL protective eyewear to be worn by </w:t>
            </w:r>
            <w:r>
              <w:lastRenderedPageBreak/>
              <w:t xml:space="preserve">the client will be cleaned with suitable anti-viral wipes </w:t>
            </w:r>
            <w:r w:rsidRPr="00D60DB5">
              <w:rPr>
                <w:u w:val="single"/>
              </w:rPr>
              <w:t>in front of the client</w:t>
            </w:r>
            <w:r>
              <w:t xml:space="preserve"> before the treatment starts. The practitioner’s Laser/IPL protective eyewear will be similarly cleaned between treatments.</w:t>
            </w:r>
          </w:p>
          <w:p w14:paraId="20591FC6" w14:textId="77777777" w:rsidR="00C312DD" w:rsidRDefault="00C312DD" w:rsidP="00C312DD">
            <w:pPr>
              <w:pStyle w:val="ListParagraph"/>
              <w:numPr>
                <w:ilvl w:val="0"/>
                <w:numId w:val="2"/>
              </w:numPr>
              <w:jc w:val="left"/>
            </w:pPr>
            <w:r>
              <w:t xml:space="preserve">For </w:t>
            </w:r>
            <w:r w:rsidRPr="00F72D7D">
              <w:rPr>
                <w:u w:val="single"/>
              </w:rPr>
              <w:t>any</w:t>
            </w:r>
            <w:r>
              <w:t xml:space="preserve"> laser or IPL treatment, the practitioner will wear single-use nitrile gloves (or similar).</w:t>
            </w:r>
          </w:p>
          <w:p w14:paraId="3FEF8D27" w14:textId="6B24EC65" w:rsidR="00C312DD" w:rsidRDefault="00C312DD" w:rsidP="00C312DD">
            <w:pPr>
              <w:pStyle w:val="ListParagraph"/>
              <w:numPr>
                <w:ilvl w:val="0"/>
                <w:numId w:val="2"/>
              </w:numPr>
              <w:jc w:val="left"/>
            </w:pPr>
            <w:r>
              <w:t xml:space="preserve">For </w:t>
            </w:r>
            <w:r w:rsidRPr="00F72D7D">
              <w:rPr>
                <w:u w:val="single"/>
              </w:rPr>
              <w:t>any</w:t>
            </w:r>
            <w:r>
              <w:t xml:space="preserve"> laser or IPL treatment, the practitioner will wear either a single-use visor or a pre-cleaned reusable visor over their </w:t>
            </w:r>
            <w:r w:rsidRPr="00D60DB5">
              <w:t>Laser/IPL protective eyewear</w:t>
            </w:r>
            <w:r>
              <w:t>.</w:t>
            </w:r>
          </w:p>
          <w:p w14:paraId="5F8BC7FF" w14:textId="73D23EC1" w:rsidR="00C312DD" w:rsidRDefault="00C312DD" w:rsidP="00C312DD">
            <w:pPr>
              <w:pStyle w:val="ListParagraph"/>
              <w:numPr>
                <w:ilvl w:val="0"/>
                <w:numId w:val="2"/>
              </w:numPr>
              <w:jc w:val="left"/>
            </w:pPr>
            <w:r>
              <w:t xml:space="preserve">For </w:t>
            </w:r>
            <w:r w:rsidRPr="00F72D7D">
              <w:rPr>
                <w:u w:val="single"/>
              </w:rPr>
              <w:t>any</w:t>
            </w:r>
            <w:r>
              <w:t xml:space="preserve"> laser or IPL treatment, the practitioner will wear a disposable apron or gown (even if they are in scrubs).</w:t>
            </w:r>
          </w:p>
          <w:p w14:paraId="63BE64D4" w14:textId="2B4686A7" w:rsidR="008D040B" w:rsidRDefault="008D040B" w:rsidP="00C312DD">
            <w:pPr>
              <w:pStyle w:val="ListParagraph"/>
              <w:numPr>
                <w:ilvl w:val="0"/>
                <w:numId w:val="2"/>
              </w:numPr>
              <w:jc w:val="left"/>
            </w:pPr>
            <w:r>
              <w:t xml:space="preserve">For </w:t>
            </w:r>
            <w:r w:rsidRPr="00F72D7D">
              <w:rPr>
                <w:u w:val="single"/>
              </w:rPr>
              <w:t>any</w:t>
            </w:r>
            <w:r>
              <w:t xml:space="preserve"> laser or IPL treatment, consider the use of a smoke evacuation system. Such systems should be fitted with a ULPA filter, not just a HEPA filter. The system should be serviced as per the manufacturer’s instructions and must be used properly (which may involve training).</w:t>
            </w:r>
          </w:p>
          <w:p w14:paraId="4EB209D1" w14:textId="18574F43" w:rsidR="008D040B" w:rsidRDefault="008D040B" w:rsidP="00C312DD">
            <w:pPr>
              <w:pStyle w:val="ListParagraph"/>
              <w:numPr>
                <w:ilvl w:val="0"/>
                <w:numId w:val="2"/>
              </w:numPr>
              <w:jc w:val="left"/>
            </w:pPr>
            <w:r>
              <w:t xml:space="preserve">For </w:t>
            </w:r>
            <w:r w:rsidRPr="00F72D7D">
              <w:rPr>
                <w:u w:val="single"/>
              </w:rPr>
              <w:t>any</w:t>
            </w:r>
            <w:r>
              <w:t xml:space="preserve"> laser or IPL treatment </w:t>
            </w:r>
            <w:r w:rsidR="009D428F">
              <w:t>limit the use of</w:t>
            </w:r>
            <w:r>
              <w:t xml:space="preserve"> chilled air blowers to cool the treatment site. </w:t>
            </w:r>
            <w:r>
              <w:lastRenderedPageBreak/>
              <w:t>Consider the use of cooled gels or icepacks for skin cooling purposes.</w:t>
            </w:r>
            <w:r w:rsidR="009D428F">
              <w:t xml:space="preserve"> Where chilled air blowers are necessary try to use at the end of the day to allow a longer period of room ventilation.</w:t>
            </w:r>
          </w:p>
          <w:p w14:paraId="78425C30" w14:textId="3DC78BAF" w:rsidR="00E30F61" w:rsidRDefault="00E30F61" w:rsidP="00C312DD">
            <w:pPr>
              <w:pStyle w:val="ListParagraph"/>
              <w:numPr>
                <w:ilvl w:val="0"/>
                <w:numId w:val="2"/>
              </w:numPr>
              <w:jc w:val="left"/>
            </w:pPr>
            <w:r>
              <w:t xml:space="preserve">For </w:t>
            </w:r>
            <w:r w:rsidRPr="00F72D7D">
              <w:rPr>
                <w:u w:val="single"/>
              </w:rPr>
              <w:t>any</w:t>
            </w:r>
            <w:r>
              <w:t xml:space="preserve"> laser or IPL treatment consider the use of gel, hydrogel packs or cling film to reduce the amount of plume or tissue splatter.</w:t>
            </w:r>
          </w:p>
          <w:p w14:paraId="2C8315E4" w14:textId="2C128C6E" w:rsidR="00C312DD" w:rsidRDefault="00C312DD" w:rsidP="00C312DD">
            <w:pPr>
              <w:pStyle w:val="ListParagraph"/>
              <w:numPr>
                <w:ilvl w:val="0"/>
                <w:numId w:val="2"/>
              </w:numPr>
              <w:jc w:val="left"/>
            </w:pPr>
            <w:r>
              <w:t xml:space="preserve">For </w:t>
            </w:r>
            <w:r w:rsidRPr="00F72D7D">
              <w:rPr>
                <w:u w:val="single"/>
              </w:rPr>
              <w:t>any</w:t>
            </w:r>
            <w:r>
              <w:t xml:space="preserve"> laser or IPL treatment on a part of the client’s body </w:t>
            </w:r>
            <w:r w:rsidRPr="00AC17F3">
              <w:rPr>
                <w:u w:val="single"/>
              </w:rPr>
              <w:t>below</w:t>
            </w:r>
            <w:r>
              <w:t xml:space="preserve"> the clavicle, the practitioner will wear a disposable FFP2 Face Mask.</w:t>
            </w:r>
          </w:p>
          <w:p w14:paraId="61A11D91" w14:textId="64003FA4" w:rsidR="00C312DD" w:rsidRDefault="00C312DD" w:rsidP="00C312DD">
            <w:pPr>
              <w:pStyle w:val="ListParagraph"/>
              <w:numPr>
                <w:ilvl w:val="0"/>
                <w:numId w:val="2"/>
              </w:numPr>
              <w:jc w:val="left"/>
            </w:pPr>
            <w:r>
              <w:t xml:space="preserve">For </w:t>
            </w:r>
            <w:r w:rsidRPr="00F72D7D">
              <w:rPr>
                <w:u w:val="single"/>
              </w:rPr>
              <w:t>any</w:t>
            </w:r>
            <w:r>
              <w:t xml:space="preserve"> laser or IPL treatment on a part of the client’s body </w:t>
            </w:r>
            <w:r w:rsidRPr="00AC17F3">
              <w:rPr>
                <w:u w:val="single"/>
              </w:rPr>
              <w:t>above</w:t>
            </w:r>
            <w:r>
              <w:t xml:space="preserve"> the clavicle (e.g., on their face), the practitioner will wear an FFP3</w:t>
            </w:r>
            <w:r w:rsidR="008808B1">
              <w:t xml:space="preserve"> </w:t>
            </w:r>
            <w:r>
              <w:t>Face Mask (</w:t>
            </w:r>
            <w:proofErr w:type="spellStart"/>
            <w:r>
              <w:t>valved</w:t>
            </w:r>
            <w:proofErr w:type="spellEnd"/>
            <w:r>
              <w:t xml:space="preserve"> or </w:t>
            </w:r>
            <w:proofErr w:type="spellStart"/>
            <w:r>
              <w:t>unvalved</w:t>
            </w:r>
            <w:proofErr w:type="spellEnd"/>
            <w:r>
              <w:t xml:space="preserve">, disposable or pre-cleaned reusable) </w:t>
            </w:r>
            <w:r w:rsidRPr="00AC17F3">
              <w:rPr>
                <w:u w:val="single"/>
              </w:rPr>
              <w:t>that needs to have been correctly fitted</w:t>
            </w:r>
            <w:r>
              <w:t>.</w:t>
            </w:r>
          </w:p>
          <w:p w14:paraId="6B4AAC3E" w14:textId="77777777" w:rsidR="00C312DD" w:rsidRDefault="00C312DD" w:rsidP="00C312DD">
            <w:pPr>
              <w:pStyle w:val="ListParagraph"/>
              <w:numPr>
                <w:ilvl w:val="0"/>
                <w:numId w:val="2"/>
              </w:numPr>
              <w:jc w:val="left"/>
            </w:pPr>
            <w:r>
              <w:t>Ensure that all virus-related PPE is securely stored in the Treatment Rooms, so that it can be put on in the Treatment Room immediately before a treatment starts.</w:t>
            </w:r>
          </w:p>
          <w:p w14:paraId="2B26FAE6" w14:textId="6B372E92" w:rsidR="00C312DD" w:rsidRDefault="00C312DD" w:rsidP="00C312DD">
            <w:pPr>
              <w:pStyle w:val="ListParagraph"/>
              <w:numPr>
                <w:ilvl w:val="0"/>
                <w:numId w:val="2"/>
              </w:numPr>
              <w:jc w:val="left"/>
            </w:pPr>
            <w:r>
              <w:t xml:space="preserve">Ensure that practitioners have the facility to wash their hands in soap and water immediately before </w:t>
            </w:r>
            <w:r>
              <w:lastRenderedPageBreak/>
              <w:t xml:space="preserve">putting on gloves and other PPE before a </w:t>
            </w:r>
            <w:proofErr w:type="gramStart"/>
            <w:r>
              <w:t>treatment, and</w:t>
            </w:r>
            <w:proofErr w:type="gramEnd"/>
            <w:r>
              <w:t xml:space="preserve"> washing them after taking off the PPE and gloves after a treatment. This why it is a good idea to have a sink in the Treatment Room, with paper towels and a lined pedal bin.</w:t>
            </w:r>
          </w:p>
        </w:tc>
        <w:tc>
          <w:tcPr>
            <w:tcW w:w="1596" w:type="dxa"/>
          </w:tcPr>
          <w:p w14:paraId="117404FA" w14:textId="544EC575" w:rsidR="00C312DD" w:rsidRDefault="00C312DD" w:rsidP="00C312DD">
            <w:pPr>
              <w:jc w:val="left"/>
            </w:pPr>
            <w:r>
              <w:lastRenderedPageBreak/>
              <w:t>&lt;Name&gt;</w:t>
            </w:r>
          </w:p>
        </w:tc>
        <w:tc>
          <w:tcPr>
            <w:tcW w:w="2066" w:type="dxa"/>
          </w:tcPr>
          <w:p w14:paraId="2AEF9FDF" w14:textId="6CF9FF41" w:rsidR="00C312DD" w:rsidRDefault="00C312DD" w:rsidP="00C312DD">
            <w:pPr>
              <w:jc w:val="left"/>
            </w:pPr>
            <w:r>
              <w:t>&lt;Date&gt;</w:t>
            </w:r>
          </w:p>
        </w:tc>
        <w:tc>
          <w:tcPr>
            <w:tcW w:w="1128" w:type="dxa"/>
          </w:tcPr>
          <w:p w14:paraId="45D4F891" w14:textId="4DC25414" w:rsidR="00C312DD" w:rsidRPr="000E5624" w:rsidRDefault="00C312DD" w:rsidP="00C312DD">
            <w:pPr>
              <w:jc w:val="left"/>
            </w:pPr>
            <w:r>
              <w:t>&lt;YES/NO&gt;</w:t>
            </w:r>
          </w:p>
        </w:tc>
      </w:tr>
      <w:tr w:rsidR="00C312DD" w:rsidRPr="000E5624" w14:paraId="6286CC00" w14:textId="77777777" w:rsidTr="00116B2E">
        <w:tc>
          <w:tcPr>
            <w:tcW w:w="2248" w:type="dxa"/>
          </w:tcPr>
          <w:p w14:paraId="6D4B72F9" w14:textId="6AC9C739" w:rsidR="00C312DD" w:rsidRDefault="00C312DD" w:rsidP="00C312DD">
            <w:pPr>
              <w:jc w:val="left"/>
              <w:rPr>
                <w:b/>
              </w:rPr>
            </w:pPr>
            <w:r>
              <w:rPr>
                <w:b/>
              </w:rPr>
              <w:lastRenderedPageBreak/>
              <w:t>Virus transmission – defective or badly fitted PPE</w:t>
            </w:r>
          </w:p>
        </w:tc>
        <w:tc>
          <w:tcPr>
            <w:tcW w:w="2047" w:type="dxa"/>
          </w:tcPr>
          <w:p w14:paraId="0286AE13" w14:textId="0940B61C" w:rsidR="00C312DD" w:rsidRDefault="00C312DD" w:rsidP="00C312DD">
            <w:pPr>
              <w:jc w:val="left"/>
            </w:pPr>
            <w:r>
              <w:t>Practitioners risk being infected by clients from both contact and respiratory emissions if the PPE they are using is defective or not being worn properly</w:t>
            </w:r>
          </w:p>
        </w:tc>
        <w:tc>
          <w:tcPr>
            <w:tcW w:w="1830" w:type="dxa"/>
          </w:tcPr>
          <w:p w14:paraId="03D0CCDF" w14:textId="1458E93A" w:rsidR="00C312DD" w:rsidRDefault="00C312DD" w:rsidP="00C312DD">
            <w:pPr>
              <w:jc w:val="left"/>
            </w:pPr>
            <w:r>
              <w:t>Nothing specific</w:t>
            </w:r>
          </w:p>
        </w:tc>
        <w:tc>
          <w:tcPr>
            <w:tcW w:w="3685" w:type="dxa"/>
          </w:tcPr>
          <w:p w14:paraId="3D2C60E5" w14:textId="77777777" w:rsidR="00C312DD" w:rsidRDefault="00C312DD" w:rsidP="00C312DD">
            <w:pPr>
              <w:pStyle w:val="ListParagraph"/>
              <w:numPr>
                <w:ilvl w:val="0"/>
                <w:numId w:val="2"/>
              </w:numPr>
              <w:jc w:val="left"/>
            </w:pPr>
            <w:r>
              <w:t>Use PPE that is appropriately CE-marked.</w:t>
            </w:r>
          </w:p>
          <w:p w14:paraId="7C5042CE" w14:textId="16DD6FE4" w:rsidR="00C312DD" w:rsidRDefault="00C312DD" w:rsidP="00C312DD">
            <w:pPr>
              <w:pStyle w:val="ListParagraph"/>
              <w:numPr>
                <w:ilvl w:val="0"/>
                <w:numId w:val="2"/>
              </w:numPr>
              <w:jc w:val="left"/>
            </w:pPr>
            <w:r>
              <w:t>Ensure that practitioners have been trained in fitting PPE, particularly if FFP3 masks are being used for treatments above the client’s clavicle (donning and doffing PPE)</w:t>
            </w:r>
          </w:p>
        </w:tc>
        <w:tc>
          <w:tcPr>
            <w:tcW w:w="1596" w:type="dxa"/>
          </w:tcPr>
          <w:p w14:paraId="2E1FC7B9" w14:textId="6B325BA3" w:rsidR="00C312DD" w:rsidRDefault="00C312DD" w:rsidP="00C312DD">
            <w:pPr>
              <w:jc w:val="left"/>
            </w:pPr>
            <w:r>
              <w:t>&lt;Name&gt;</w:t>
            </w:r>
          </w:p>
        </w:tc>
        <w:tc>
          <w:tcPr>
            <w:tcW w:w="2066" w:type="dxa"/>
          </w:tcPr>
          <w:p w14:paraId="143DC852" w14:textId="05F25F33" w:rsidR="00C312DD" w:rsidRDefault="00C312DD" w:rsidP="00C312DD">
            <w:pPr>
              <w:jc w:val="left"/>
            </w:pPr>
            <w:r>
              <w:t>&lt;Date&gt;</w:t>
            </w:r>
          </w:p>
        </w:tc>
        <w:tc>
          <w:tcPr>
            <w:tcW w:w="1128" w:type="dxa"/>
          </w:tcPr>
          <w:p w14:paraId="213AA98A" w14:textId="3E3AD90E" w:rsidR="00C312DD" w:rsidRPr="000E5624" w:rsidRDefault="00C312DD" w:rsidP="00C312DD">
            <w:pPr>
              <w:jc w:val="left"/>
            </w:pPr>
            <w:r>
              <w:t>&lt;YES/NO&gt;</w:t>
            </w:r>
          </w:p>
        </w:tc>
      </w:tr>
      <w:tr w:rsidR="00C312DD" w:rsidRPr="000E5624" w14:paraId="4318C70C" w14:textId="77777777" w:rsidTr="00116B2E">
        <w:tc>
          <w:tcPr>
            <w:tcW w:w="2248" w:type="dxa"/>
          </w:tcPr>
          <w:p w14:paraId="6AA7AFE5" w14:textId="290D4089" w:rsidR="00C312DD" w:rsidRDefault="00C312DD" w:rsidP="00C312DD">
            <w:pPr>
              <w:jc w:val="left"/>
              <w:rPr>
                <w:b/>
              </w:rPr>
            </w:pPr>
            <w:r>
              <w:rPr>
                <w:b/>
              </w:rPr>
              <w:t>Virus transmission – specific features of specific Treatment Rooms</w:t>
            </w:r>
          </w:p>
        </w:tc>
        <w:tc>
          <w:tcPr>
            <w:tcW w:w="2047" w:type="dxa"/>
          </w:tcPr>
          <w:p w14:paraId="3E13D722" w14:textId="65D94D03" w:rsidR="00C312DD" w:rsidRDefault="00C312DD" w:rsidP="00C312DD">
            <w:pPr>
              <w:jc w:val="left"/>
            </w:pPr>
            <w:r>
              <w:t>Practitioners or clients.</w:t>
            </w:r>
          </w:p>
        </w:tc>
        <w:tc>
          <w:tcPr>
            <w:tcW w:w="1830" w:type="dxa"/>
          </w:tcPr>
          <w:p w14:paraId="1A311642" w14:textId="2545A57B" w:rsidR="00C312DD" w:rsidRDefault="00C312DD" w:rsidP="00C312DD">
            <w:pPr>
              <w:jc w:val="left"/>
            </w:pPr>
            <w:r>
              <w:t>Nothing specific</w:t>
            </w:r>
          </w:p>
        </w:tc>
        <w:tc>
          <w:tcPr>
            <w:tcW w:w="3685" w:type="dxa"/>
          </w:tcPr>
          <w:p w14:paraId="272B7A8C" w14:textId="759DB891" w:rsidR="00C312DD" w:rsidRDefault="00C312DD" w:rsidP="00C312DD">
            <w:pPr>
              <w:jc w:val="left"/>
            </w:pPr>
            <w:r>
              <w:t>Some examples:</w:t>
            </w:r>
          </w:p>
          <w:p w14:paraId="73D6A4CB" w14:textId="3751C1C9" w:rsidR="00C312DD" w:rsidRDefault="00C312DD" w:rsidP="00C312DD">
            <w:pPr>
              <w:pStyle w:val="ListParagraph"/>
              <w:numPr>
                <w:ilvl w:val="0"/>
                <w:numId w:val="2"/>
              </w:numPr>
              <w:jc w:val="left"/>
            </w:pPr>
            <w:r>
              <w:t>Stop doing consultations in Treatment Room 1. Remove the desk and PC.</w:t>
            </w:r>
          </w:p>
          <w:p w14:paraId="7A9695EA" w14:textId="77777777" w:rsidR="00C312DD" w:rsidRDefault="00C312DD" w:rsidP="00C312DD">
            <w:pPr>
              <w:pStyle w:val="ListParagraph"/>
              <w:numPr>
                <w:ilvl w:val="0"/>
                <w:numId w:val="2"/>
              </w:numPr>
              <w:jc w:val="left"/>
            </w:pPr>
            <w:r>
              <w:t>Change the horizontal Venetian blind in Treatment Room 2 (</w:t>
            </w:r>
            <w:proofErr w:type="spellStart"/>
            <w:r>
              <w:t>its</w:t>
            </w:r>
            <w:proofErr w:type="spellEnd"/>
            <w:r>
              <w:t xml:space="preserve"> going to be hard to keep clean).</w:t>
            </w:r>
          </w:p>
          <w:p w14:paraId="682FB2D2" w14:textId="2047644C" w:rsidR="00C312DD" w:rsidRDefault="00C312DD" w:rsidP="00C312DD">
            <w:pPr>
              <w:pStyle w:val="ListParagraph"/>
              <w:numPr>
                <w:ilvl w:val="0"/>
                <w:numId w:val="2"/>
              </w:numPr>
              <w:jc w:val="left"/>
            </w:pPr>
            <w:r>
              <w:t xml:space="preserve">Decommission the fan in the wall of Treatment Room 3 that just blows contaminated air out into the reception area. </w:t>
            </w:r>
          </w:p>
        </w:tc>
        <w:tc>
          <w:tcPr>
            <w:tcW w:w="1596" w:type="dxa"/>
          </w:tcPr>
          <w:p w14:paraId="08EC221F" w14:textId="623F0F40" w:rsidR="00C312DD" w:rsidRDefault="00C312DD" w:rsidP="00C312DD">
            <w:pPr>
              <w:jc w:val="left"/>
            </w:pPr>
            <w:r>
              <w:t>&lt;Name&gt;</w:t>
            </w:r>
          </w:p>
        </w:tc>
        <w:tc>
          <w:tcPr>
            <w:tcW w:w="2066" w:type="dxa"/>
          </w:tcPr>
          <w:p w14:paraId="65E5AE17" w14:textId="28390788" w:rsidR="00C312DD" w:rsidRDefault="00C312DD" w:rsidP="00C312DD">
            <w:pPr>
              <w:jc w:val="left"/>
            </w:pPr>
            <w:r>
              <w:t>&lt;Date&gt;</w:t>
            </w:r>
          </w:p>
        </w:tc>
        <w:tc>
          <w:tcPr>
            <w:tcW w:w="1128" w:type="dxa"/>
          </w:tcPr>
          <w:p w14:paraId="3754965A" w14:textId="2EE2BADC" w:rsidR="00C312DD" w:rsidRPr="000E5624" w:rsidRDefault="00C312DD" w:rsidP="00C312DD">
            <w:pPr>
              <w:jc w:val="left"/>
            </w:pPr>
            <w:r>
              <w:t>&lt;YES/NO&gt;</w:t>
            </w:r>
          </w:p>
        </w:tc>
      </w:tr>
      <w:tr w:rsidR="00C312DD" w:rsidRPr="000E5624" w14:paraId="5303F166" w14:textId="77777777" w:rsidTr="00116B2E">
        <w:tc>
          <w:tcPr>
            <w:tcW w:w="2248" w:type="dxa"/>
          </w:tcPr>
          <w:p w14:paraId="5EEF20CF" w14:textId="55DB5C82" w:rsidR="00C312DD" w:rsidRDefault="00C312DD" w:rsidP="00C312DD">
            <w:pPr>
              <w:jc w:val="left"/>
              <w:rPr>
                <w:b/>
              </w:rPr>
            </w:pPr>
            <w:r>
              <w:rPr>
                <w:b/>
              </w:rPr>
              <w:t>Virus Transmission – Other Visitors</w:t>
            </w:r>
          </w:p>
        </w:tc>
        <w:tc>
          <w:tcPr>
            <w:tcW w:w="2047" w:type="dxa"/>
          </w:tcPr>
          <w:p w14:paraId="16CA7F6A" w14:textId="03B13A9E" w:rsidR="00C312DD" w:rsidRDefault="00C312DD" w:rsidP="00C312DD">
            <w:pPr>
              <w:jc w:val="left"/>
            </w:pPr>
            <w:r>
              <w:t xml:space="preserve">Any staff member risks catching the </w:t>
            </w:r>
            <w:r>
              <w:lastRenderedPageBreak/>
              <w:t>virus directly from any visitor (e.g. Reps, Delivery people, Service Engineers) that meet, or by touching any surfaces that the visitors have touched.</w:t>
            </w:r>
          </w:p>
        </w:tc>
        <w:tc>
          <w:tcPr>
            <w:tcW w:w="1830" w:type="dxa"/>
          </w:tcPr>
          <w:p w14:paraId="7186D3A8" w14:textId="4811C132" w:rsidR="00C312DD" w:rsidRDefault="00C312DD" w:rsidP="00C312DD">
            <w:pPr>
              <w:jc w:val="left"/>
            </w:pPr>
            <w:r>
              <w:lastRenderedPageBreak/>
              <w:t>Nothing specific.</w:t>
            </w:r>
          </w:p>
        </w:tc>
        <w:tc>
          <w:tcPr>
            <w:tcW w:w="3685" w:type="dxa"/>
          </w:tcPr>
          <w:p w14:paraId="602E426C" w14:textId="47C9A3E8" w:rsidR="00C312DD" w:rsidRDefault="00C312DD" w:rsidP="00C312DD">
            <w:pPr>
              <w:pStyle w:val="ListParagraph"/>
              <w:numPr>
                <w:ilvl w:val="0"/>
                <w:numId w:val="2"/>
              </w:numPr>
              <w:jc w:val="left"/>
            </w:pPr>
            <w:r>
              <w:t>Discourage visitors.</w:t>
            </w:r>
          </w:p>
          <w:p w14:paraId="1DA1D400" w14:textId="7AE5FB87" w:rsidR="00C312DD" w:rsidRDefault="00C312DD" w:rsidP="00C312DD">
            <w:pPr>
              <w:pStyle w:val="ListParagraph"/>
              <w:numPr>
                <w:ilvl w:val="0"/>
                <w:numId w:val="2"/>
              </w:numPr>
              <w:jc w:val="left"/>
            </w:pPr>
            <w:r>
              <w:lastRenderedPageBreak/>
              <w:t>If possible, don’t let any visitors come any further than the waiting area.</w:t>
            </w:r>
          </w:p>
          <w:p w14:paraId="3DA4C829" w14:textId="407D825B" w:rsidR="00C312DD" w:rsidRDefault="00C312DD" w:rsidP="00C312DD">
            <w:pPr>
              <w:pStyle w:val="ListParagraph"/>
              <w:numPr>
                <w:ilvl w:val="0"/>
                <w:numId w:val="2"/>
              </w:numPr>
              <w:jc w:val="left"/>
            </w:pPr>
            <w:r>
              <w:t>If visitors must come further than the waiting area, ensure that they wash their hands first, and then provide them with surgical masks.</w:t>
            </w:r>
          </w:p>
          <w:p w14:paraId="66082D42" w14:textId="505D894A" w:rsidR="00C312DD" w:rsidRDefault="00C312DD" w:rsidP="00C312DD">
            <w:pPr>
              <w:pStyle w:val="ListParagraph"/>
              <w:numPr>
                <w:ilvl w:val="0"/>
                <w:numId w:val="2"/>
              </w:numPr>
              <w:jc w:val="left"/>
            </w:pPr>
            <w:r>
              <w:t>Keep a record of all visitors (it is assumed here that all clients are also automatically being logged).</w:t>
            </w:r>
          </w:p>
          <w:p w14:paraId="315CA642" w14:textId="563C3F6D" w:rsidR="00C312DD" w:rsidRDefault="00C312DD" w:rsidP="00C312DD">
            <w:pPr>
              <w:pStyle w:val="ListParagraph"/>
              <w:numPr>
                <w:ilvl w:val="0"/>
                <w:numId w:val="2"/>
              </w:numPr>
              <w:jc w:val="left"/>
            </w:pPr>
            <w:r>
              <w:t>If possible, don’t even let delivery people into the building. As with most home deliveries, it is best if they can leave the goods outside and ring the bell to let you know.</w:t>
            </w:r>
          </w:p>
          <w:p w14:paraId="5C72BF2D" w14:textId="2FAB519D" w:rsidR="00C312DD" w:rsidRDefault="00C312DD" w:rsidP="00C312DD">
            <w:pPr>
              <w:pStyle w:val="ListParagraph"/>
              <w:numPr>
                <w:ilvl w:val="0"/>
                <w:numId w:val="2"/>
              </w:numPr>
              <w:jc w:val="left"/>
            </w:pPr>
            <w:r>
              <w:t>In the same way as with clients, clean the areas that visitors have been after they have left.</w:t>
            </w:r>
          </w:p>
        </w:tc>
        <w:tc>
          <w:tcPr>
            <w:tcW w:w="1596" w:type="dxa"/>
          </w:tcPr>
          <w:p w14:paraId="391D17F6" w14:textId="1F747CEC" w:rsidR="00C312DD" w:rsidRPr="000E5624" w:rsidRDefault="00C312DD" w:rsidP="00C312DD">
            <w:pPr>
              <w:jc w:val="left"/>
            </w:pPr>
            <w:r>
              <w:lastRenderedPageBreak/>
              <w:t>&lt;Name&gt;</w:t>
            </w:r>
          </w:p>
        </w:tc>
        <w:tc>
          <w:tcPr>
            <w:tcW w:w="2066" w:type="dxa"/>
          </w:tcPr>
          <w:p w14:paraId="2C2D0073" w14:textId="57AD28C6" w:rsidR="00C312DD" w:rsidRPr="000E5624" w:rsidRDefault="00C312DD" w:rsidP="00C312DD">
            <w:pPr>
              <w:jc w:val="left"/>
            </w:pPr>
            <w:r>
              <w:t>&lt;Date&gt;</w:t>
            </w:r>
          </w:p>
        </w:tc>
        <w:tc>
          <w:tcPr>
            <w:tcW w:w="1128" w:type="dxa"/>
          </w:tcPr>
          <w:p w14:paraId="55770B93" w14:textId="2902212D" w:rsidR="00C312DD" w:rsidRPr="000E5624" w:rsidRDefault="00C312DD" w:rsidP="00C312DD">
            <w:pPr>
              <w:jc w:val="left"/>
            </w:pPr>
            <w:r>
              <w:t>&lt;YES/NO&gt;</w:t>
            </w:r>
          </w:p>
        </w:tc>
      </w:tr>
      <w:tr w:rsidR="00C312DD" w:rsidRPr="000E5624" w14:paraId="0C2BB893" w14:textId="77777777" w:rsidTr="00116B2E">
        <w:tc>
          <w:tcPr>
            <w:tcW w:w="2248" w:type="dxa"/>
          </w:tcPr>
          <w:p w14:paraId="4C22B38D" w14:textId="61BB45AC" w:rsidR="00C312DD" w:rsidRDefault="00C312DD" w:rsidP="00C312DD">
            <w:pPr>
              <w:jc w:val="left"/>
              <w:rPr>
                <w:b/>
              </w:rPr>
            </w:pPr>
            <w:r>
              <w:rPr>
                <w:b/>
              </w:rPr>
              <w:t>Virus transmission - Staff may not know how to behave onsite.</w:t>
            </w:r>
          </w:p>
        </w:tc>
        <w:tc>
          <w:tcPr>
            <w:tcW w:w="2047" w:type="dxa"/>
          </w:tcPr>
          <w:p w14:paraId="6A4F17A4" w14:textId="54BFD5B7" w:rsidR="00C312DD" w:rsidRDefault="00C312DD" w:rsidP="00C312DD">
            <w:pPr>
              <w:jc w:val="left"/>
            </w:pPr>
            <w:r>
              <w:t>Any staff member risks contracting the virus simply by not knowing how best to behave.</w:t>
            </w:r>
          </w:p>
        </w:tc>
        <w:tc>
          <w:tcPr>
            <w:tcW w:w="1830" w:type="dxa"/>
          </w:tcPr>
          <w:p w14:paraId="774ACC3C" w14:textId="55F2B1C5" w:rsidR="00C312DD" w:rsidRDefault="00C312DD" w:rsidP="00C312DD">
            <w:pPr>
              <w:jc w:val="left"/>
            </w:pPr>
            <w:r>
              <w:t>Nothing – this is all new.</w:t>
            </w:r>
          </w:p>
        </w:tc>
        <w:tc>
          <w:tcPr>
            <w:tcW w:w="3685" w:type="dxa"/>
          </w:tcPr>
          <w:p w14:paraId="60B3CE76" w14:textId="5FEEB6CC" w:rsidR="00C312DD" w:rsidRDefault="00C312DD" w:rsidP="00C312DD">
            <w:pPr>
              <w:pStyle w:val="ListParagraph"/>
              <w:numPr>
                <w:ilvl w:val="0"/>
                <w:numId w:val="2"/>
              </w:numPr>
              <w:jc w:val="left"/>
            </w:pPr>
            <w:r>
              <w:t>Procedures will be developed and circulated to the staff before they return to work. They will be asked to confirm that they have read and understood them.</w:t>
            </w:r>
          </w:p>
          <w:p w14:paraId="3CADCBE2" w14:textId="4A7D2248" w:rsidR="00C312DD" w:rsidRDefault="00C312DD" w:rsidP="00C312DD">
            <w:pPr>
              <w:pStyle w:val="ListParagraph"/>
              <w:numPr>
                <w:ilvl w:val="0"/>
                <w:numId w:val="2"/>
              </w:numPr>
              <w:jc w:val="left"/>
            </w:pPr>
            <w:r>
              <w:t>Staff Training will be arranged, and ideally delivered remotely. Topics covered might include “How to host clients and/or visitors”, “Donning and doffing PPE”, etc.</w:t>
            </w:r>
          </w:p>
          <w:p w14:paraId="7B46C6DD" w14:textId="3B3E8AFF" w:rsidR="00C312DD" w:rsidRDefault="00C312DD" w:rsidP="00C312DD">
            <w:pPr>
              <w:pStyle w:val="ListParagraph"/>
              <w:numPr>
                <w:ilvl w:val="0"/>
                <w:numId w:val="2"/>
              </w:numPr>
              <w:jc w:val="left"/>
            </w:pPr>
            <w:r>
              <w:lastRenderedPageBreak/>
              <w:t>A draft of this Risk Analysis will be circulated, and staff invited to contribute towards a final version.</w:t>
            </w:r>
          </w:p>
          <w:p w14:paraId="0B8A1BF3" w14:textId="61E27DF2" w:rsidR="00C312DD" w:rsidRDefault="00C312DD" w:rsidP="00C312DD">
            <w:pPr>
              <w:pStyle w:val="ListParagraph"/>
              <w:numPr>
                <w:ilvl w:val="0"/>
                <w:numId w:val="2"/>
              </w:numPr>
              <w:jc w:val="left"/>
            </w:pPr>
            <w:r>
              <w:t>Put up signs and other visual aids all over the premises.</w:t>
            </w:r>
          </w:p>
        </w:tc>
        <w:tc>
          <w:tcPr>
            <w:tcW w:w="1596" w:type="dxa"/>
          </w:tcPr>
          <w:p w14:paraId="4C5F0062" w14:textId="018DD87E" w:rsidR="00C312DD" w:rsidRPr="000E5624" w:rsidRDefault="00C312DD" w:rsidP="00C312DD">
            <w:pPr>
              <w:jc w:val="left"/>
            </w:pPr>
            <w:r>
              <w:lastRenderedPageBreak/>
              <w:t>&lt;Name&gt;</w:t>
            </w:r>
          </w:p>
        </w:tc>
        <w:tc>
          <w:tcPr>
            <w:tcW w:w="2066" w:type="dxa"/>
          </w:tcPr>
          <w:p w14:paraId="739E97E6" w14:textId="3E6D22F5" w:rsidR="00C312DD" w:rsidRPr="000E5624" w:rsidRDefault="00C312DD" w:rsidP="00C312DD">
            <w:pPr>
              <w:jc w:val="left"/>
            </w:pPr>
            <w:r>
              <w:t>&lt;Date&gt;</w:t>
            </w:r>
          </w:p>
        </w:tc>
        <w:tc>
          <w:tcPr>
            <w:tcW w:w="1128" w:type="dxa"/>
          </w:tcPr>
          <w:p w14:paraId="26364CC4" w14:textId="7BE2F076" w:rsidR="00C312DD" w:rsidRPr="000E5624" w:rsidRDefault="00C312DD" w:rsidP="00C312DD">
            <w:pPr>
              <w:jc w:val="left"/>
            </w:pPr>
            <w:r>
              <w:t>&lt;YES/NO&gt;</w:t>
            </w:r>
          </w:p>
        </w:tc>
      </w:tr>
      <w:tr w:rsidR="00C312DD" w:rsidRPr="000E5624" w14:paraId="77F83E36" w14:textId="77777777" w:rsidTr="00116B2E">
        <w:tc>
          <w:tcPr>
            <w:tcW w:w="2248" w:type="dxa"/>
          </w:tcPr>
          <w:p w14:paraId="263B331F" w14:textId="78CBB2D3" w:rsidR="00C312DD" w:rsidRDefault="00C312DD" w:rsidP="00C312DD">
            <w:pPr>
              <w:jc w:val="left"/>
              <w:rPr>
                <w:b/>
              </w:rPr>
            </w:pPr>
            <w:r>
              <w:rPr>
                <w:b/>
              </w:rPr>
              <w:t xml:space="preserve">Virus transmission - Goods, materials or merchandise entering the building </w:t>
            </w:r>
          </w:p>
        </w:tc>
        <w:tc>
          <w:tcPr>
            <w:tcW w:w="2047" w:type="dxa"/>
          </w:tcPr>
          <w:p w14:paraId="4824E5CE" w14:textId="72F43D3D" w:rsidR="00C312DD" w:rsidRDefault="00C312DD" w:rsidP="00C312DD">
            <w:pPr>
              <w:jc w:val="left"/>
            </w:pPr>
            <w:r>
              <w:t>Any staff Member could be infected by delivered materials.</w:t>
            </w:r>
          </w:p>
        </w:tc>
        <w:tc>
          <w:tcPr>
            <w:tcW w:w="1830" w:type="dxa"/>
          </w:tcPr>
          <w:p w14:paraId="4A90FCDB" w14:textId="1A4D80F7" w:rsidR="00C312DD" w:rsidRDefault="00C312DD" w:rsidP="00C312DD">
            <w:pPr>
              <w:jc w:val="left"/>
            </w:pPr>
            <w:r>
              <w:t>Nothing specific.</w:t>
            </w:r>
          </w:p>
        </w:tc>
        <w:tc>
          <w:tcPr>
            <w:tcW w:w="3685" w:type="dxa"/>
          </w:tcPr>
          <w:p w14:paraId="09C4D457" w14:textId="4D52B2C1" w:rsidR="00C312DD" w:rsidRDefault="00C312DD" w:rsidP="00C312DD">
            <w:pPr>
              <w:pStyle w:val="ListParagraph"/>
              <w:numPr>
                <w:ilvl w:val="0"/>
                <w:numId w:val="2"/>
              </w:numPr>
              <w:jc w:val="left"/>
            </w:pPr>
            <w:r>
              <w:t>Provide hand sanitizing facilities and a lined pedal bin at the point of entry (i.e. the waiting area).</w:t>
            </w:r>
          </w:p>
          <w:p w14:paraId="532429DA" w14:textId="5CA69F5B" w:rsidR="00C312DD" w:rsidRDefault="00C312DD" w:rsidP="00C312DD">
            <w:pPr>
              <w:pStyle w:val="ListParagraph"/>
              <w:numPr>
                <w:ilvl w:val="0"/>
                <w:numId w:val="2"/>
              </w:numPr>
              <w:jc w:val="left"/>
            </w:pPr>
            <w:r>
              <w:t>If possible, unwrap items outside the building or, at least, in the waiting area. Then wash hands.</w:t>
            </w:r>
          </w:p>
          <w:p w14:paraId="4F6D9000" w14:textId="6005D3AB" w:rsidR="00C312DD" w:rsidRDefault="00C312DD" w:rsidP="00C312DD">
            <w:pPr>
              <w:pStyle w:val="ListParagraph"/>
              <w:numPr>
                <w:ilvl w:val="0"/>
                <w:numId w:val="2"/>
              </w:numPr>
              <w:jc w:val="left"/>
            </w:pPr>
            <w:r>
              <w:t>Reduce frequency of deliveries by ordering larger quantities.</w:t>
            </w:r>
          </w:p>
          <w:p w14:paraId="5A963B55" w14:textId="7F3C58B2" w:rsidR="00C312DD" w:rsidRDefault="00C312DD" w:rsidP="00C312DD">
            <w:pPr>
              <w:pStyle w:val="ListParagraph"/>
              <w:numPr>
                <w:ilvl w:val="0"/>
                <w:numId w:val="2"/>
              </w:numPr>
              <w:jc w:val="left"/>
            </w:pPr>
            <w:r>
              <w:t>If possible, and where relevant, have only ONE person dealing with a delivery.</w:t>
            </w:r>
          </w:p>
          <w:p w14:paraId="3741426A" w14:textId="29C9D402" w:rsidR="00C312DD" w:rsidRDefault="00C312DD" w:rsidP="00C312DD">
            <w:pPr>
              <w:pStyle w:val="ListParagraph"/>
              <w:numPr>
                <w:ilvl w:val="0"/>
                <w:numId w:val="2"/>
              </w:numPr>
              <w:jc w:val="left"/>
            </w:pPr>
            <w:r>
              <w:t>Prohibit non-business deliveries (e.g. Amazon)</w:t>
            </w:r>
          </w:p>
        </w:tc>
        <w:tc>
          <w:tcPr>
            <w:tcW w:w="1596" w:type="dxa"/>
          </w:tcPr>
          <w:p w14:paraId="5D9DA2B7" w14:textId="5BB89A71" w:rsidR="00C312DD" w:rsidRPr="000E5624" w:rsidRDefault="00C312DD" w:rsidP="00C312DD">
            <w:pPr>
              <w:jc w:val="left"/>
            </w:pPr>
            <w:r>
              <w:t>&lt;Name&gt;</w:t>
            </w:r>
          </w:p>
        </w:tc>
        <w:tc>
          <w:tcPr>
            <w:tcW w:w="2066" w:type="dxa"/>
          </w:tcPr>
          <w:p w14:paraId="037827E4" w14:textId="15D79D0B" w:rsidR="00C312DD" w:rsidRPr="000E5624" w:rsidRDefault="00C312DD" w:rsidP="00C312DD">
            <w:pPr>
              <w:jc w:val="left"/>
            </w:pPr>
            <w:r>
              <w:t>&lt;Date&gt;</w:t>
            </w:r>
          </w:p>
        </w:tc>
        <w:tc>
          <w:tcPr>
            <w:tcW w:w="1128" w:type="dxa"/>
          </w:tcPr>
          <w:p w14:paraId="339F0E66" w14:textId="0BB07522" w:rsidR="00C312DD" w:rsidRPr="000E5624" w:rsidRDefault="00C312DD" w:rsidP="00C312DD">
            <w:pPr>
              <w:jc w:val="left"/>
            </w:pPr>
            <w:r>
              <w:t>&lt;YES/NO&gt;</w:t>
            </w:r>
          </w:p>
        </w:tc>
      </w:tr>
    </w:tbl>
    <w:p w14:paraId="23E781EA" w14:textId="50CFE249" w:rsidR="000E5624" w:rsidRDefault="000E5624" w:rsidP="000E5624"/>
    <w:p w14:paraId="5228F4D8" w14:textId="0845D2A5" w:rsidR="009C044B" w:rsidRDefault="009C044B" w:rsidP="000E5624"/>
    <w:p w14:paraId="79AEC50D" w14:textId="19FE13F5" w:rsidR="009C044B" w:rsidRPr="000E5624" w:rsidRDefault="009C044B" w:rsidP="000E5624">
      <w:r>
        <w:t>This is not an exhaustive list of hazards – please do further investigations online to find out the latest advice. In particular, seek advice from the HSE and other government/regulatory bodies, on a constant basis.</w:t>
      </w:r>
    </w:p>
    <w:sectPr w:rsidR="009C044B" w:rsidRPr="000E5624" w:rsidSect="000E5624">
      <w:footerReference w:type="default" r:id="rId7"/>
      <w:pgSz w:w="16838" w:h="11906" w:orient="landscape"/>
      <w:pgMar w:top="1021" w:right="964"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6ABF28" w14:textId="77777777" w:rsidR="000751FF" w:rsidRDefault="000751FF" w:rsidP="000E5624">
      <w:r>
        <w:separator/>
      </w:r>
    </w:p>
  </w:endnote>
  <w:endnote w:type="continuationSeparator" w:id="0">
    <w:p w14:paraId="0DE27F33" w14:textId="77777777" w:rsidR="000751FF" w:rsidRDefault="000751FF" w:rsidP="000E56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4627" w:type="dxa"/>
      <w:tblInd w:w="-173" w:type="dxa"/>
      <w:tblLook w:val="04A0" w:firstRow="1" w:lastRow="0" w:firstColumn="1" w:lastColumn="0" w:noHBand="0" w:noVBand="1"/>
    </w:tblPr>
    <w:tblGrid>
      <w:gridCol w:w="2862"/>
      <w:gridCol w:w="1275"/>
      <w:gridCol w:w="2127"/>
      <w:gridCol w:w="1134"/>
      <w:gridCol w:w="2126"/>
      <w:gridCol w:w="1276"/>
      <w:gridCol w:w="3827"/>
    </w:tblGrid>
    <w:tr w:rsidR="008D040B" w14:paraId="71F6ED98" w14:textId="62CEC469" w:rsidTr="00B522A7">
      <w:tc>
        <w:tcPr>
          <w:tcW w:w="2862" w:type="dxa"/>
        </w:tcPr>
        <w:p w14:paraId="3CFB1D6E" w14:textId="0B9316B5" w:rsidR="008D040B" w:rsidRDefault="008D040B">
          <w:pPr>
            <w:pStyle w:val="Footer"/>
          </w:pPr>
          <w:r>
            <w:t>Assessment Carried out by:</w:t>
          </w:r>
        </w:p>
      </w:tc>
      <w:tc>
        <w:tcPr>
          <w:tcW w:w="1275" w:type="dxa"/>
        </w:tcPr>
        <w:p w14:paraId="08A4DC8E" w14:textId="2BC84EE9" w:rsidR="008D040B" w:rsidRDefault="008D040B">
          <w:pPr>
            <w:pStyle w:val="Footer"/>
          </w:pPr>
        </w:p>
      </w:tc>
      <w:tc>
        <w:tcPr>
          <w:tcW w:w="2127" w:type="dxa"/>
        </w:tcPr>
        <w:p w14:paraId="37ADF406" w14:textId="3D15F31B" w:rsidR="008D040B" w:rsidRDefault="008D040B">
          <w:pPr>
            <w:pStyle w:val="Footer"/>
          </w:pPr>
          <w:r>
            <w:t>Date of Assessment:</w:t>
          </w:r>
        </w:p>
      </w:tc>
      <w:tc>
        <w:tcPr>
          <w:tcW w:w="1134" w:type="dxa"/>
        </w:tcPr>
        <w:p w14:paraId="27776C1D" w14:textId="75C3A008" w:rsidR="008D040B" w:rsidRDefault="008D040B">
          <w:pPr>
            <w:pStyle w:val="Footer"/>
          </w:pPr>
        </w:p>
      </w:tc>
      <w:tc>
        <w:tcPr>
          <w:tcW w:w="2126" w:type="dxa"/>
        </w:tcPr>
        <w:p w14:paraId="2B7B5786" w14:textId="4A266039" w:rsidR="008D040B" w:rsidRDefault="008D040B">
          <w:pPr>
            <w:pStyle w:val="Footer"/>
          </w:pPr>
          <w:r>
            <w:t>Date of Next Review:</w:t>
          </w:r>
        </w:p>
      </w:tc>
      <w:tc>
        <w:tcPr>
          <w:tcW w:w="1276" w:type="dxa"/>
        </w:tcPr>
        <w:p w14:paraId="35D971FE" w14:textId="7D484AC1" w:rsidR="008D040B" w:rsidRDefault="008D040B">
          <w:pPr>
            <w:pStyle w:val="Footer"/>
          </w:pPr>
        </w:p>
      </w:tc>
      <w:tc>
        <w:tcPr>
          <w:tcW w:w="3827" w:type="dxa"/>
        </w:tcPr>
        <w:p w14:paraId="3151E8B5" w14:textId="650A2239" w:rsidR="008D040B" w:rsidRDefault="008D040B" w:rsidP="000E5624">
          <w:pPr>
            <w:pStyle w:val="Footer"/>
            <w:jc w:val="right"/>
          </w:pPr>
          <w:r>
            <w:t xml:space="preserve">Page </w:t>
          </w:r>
          <w:r>
            <w:fldChar w:fldCharType="begin"/>
          </w:r>
          <w:r>
            <w:instrText xml:space="preserve"> PAGE   \* MERGEFORMAT </w:instrText>
          </w:r>
          <w:r>
            <w:fldChar w:fldCharType="separate"/>
          </w:r>
          <w:r>
            <w:rPr>
              <w:noProof/>
            </w:rPr>
            <w:t>1</w:t>
          </w:r>
          <w:r>
            <w:rPr>
              <w:noProof/>
            </w:rPr>
            <w:fldChar w:fldCharType="end"/>
          </w:r>
          <w:r>
            <w:rPr>
              <w:noProof/>
            </w:rPr>
            <w:t xml:space="preserve"> of </w:t>
          </w:r>
          <w:r w:rsidR="009C044B">
            <w:rPr>
              <w:noProof/>
            </w:rPr>
            <w:t>14</w:t>
          </w:r>
          <w:r>
            <w:rPr>
              <w:noProof/>
            </w:rPr>
            <w:t xml:space="preserve"> Pages</w:t>
          </w:r>
        </w:p>
      </w:tc>
    </w:tr>
  </w:tbl>
  <w:p w14:paraId="534E468B" w14:textId="77777777" w:rsidR="008D040B" w:rsidRDefault="008D04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29E923" w14:textId="77777777" w:rsidR="000751FF" w:rsidRDefault="000751FF" w:rsidP="000E5624">
      <w:r>
        <w:separator/>
      </w:r>
    </w:p>
  </w:footnote>
  <w:footnote w:type="continuationSeparator" w:id="0">
    <w:p w14:paraId="6D7E8537" w14:textId="77777777" w:rsidR="000751FF" w:rsidRDefault="000751FF" w:rsidP="000E56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A2C59"/>
    <w:multiLevelType w:val="hybridMultilevel"/>
    <w:tmpl w:val="231C67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3C23380"/>
    <w:multiLevelType w:val="hybridMultilevel"/>
    <w:tmpl w:val="EA2666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230492F"/>
    <w:multiLevelType w:val="hybridMultilevel"/>
    <w:tmpl w:val="862022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1512299"/>
    <w:multiLevelType w:val="hybridMultilevel"/>
    <w:tmpl w:val="0E9603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2CD6D46"/>
    <w:multiLevelType w:val="hybridMultilevel"/>
    <w:tmpl w:val="AF8E5D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FDD18D8"/>
    <w:multiLevelType w:val="hybridMultilevel"/>
    <w:tmpl w:val="1C2ABA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52386BEC"/>
    <w:multiLevelType w:val="hybridMultilevel"/>
    <w:tmpl w:val="6E3E9F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47F55C6"/>
    <w:multiLevelType w:val="hybridMultilevel"/>
    <w:tmpl w:val="E6A859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6FB703ED"/>
    <w:multiLevelType w:val="hybridMultilevel"/>
    <w:tmpl w:val="B90478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70FC3B39"/>
    <w:multiLevelType w:val="hybridMultilevel"/>
    <w:tmpl w:val="8B84D4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
  </w:num>
  <w:num w:numId="2">
    <w:abstractNumId w:val="2"/>
  </w:num>
  <w:num w:numId="3">
    <w:abstractNumId w:val="8"/>
  </w:num>
  <w:num w:numId="4">
    <w:abstractNumId w:val="9"/>
  </w:num>
  <w:num w:numId="5">
    <w:abstractNumId w:val="4"/>
  </w:num>
  <w:num w:numId="6">
    <w:abstractNumId w:val="6"/>
  </w:num>
  <w:num w:numId="7">
    <w:abstractNumId w:val="0"/>
  </w:num>
  <w:num w:numId="8">
    <w:abstractNumId w:val="1"/>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624"/>
    <w:rsid w:val="00013893"/>
    <w:rsid w:val="00031297"/>
    <w:rsid w:val="0004067E"/>
    <w:rsid w:val="000464E6"/>
    <w:rsid w:val="000751FF"/>
    <w:rsid w:val="00081725"/>
    <w:rsid w:val="0008341E"/>
    <w:rsid w:val="000C50BB"/>
    <w:rsid w:val="000E065B"/>
    <w:rsid w:val="000E5624"/>
    <w:rsid w:val="000F255C"/>
    <w:rsid w:val="00106979"/>
    <w:rsid w:val="00116B2E"/>
    <w:rsid w:val="00146940"/>
    <w:rsid w:val="00170A41"/>
    <w:rsid w:val="001A2B6E"/>
    <w:rsid w:val="001C0202"/>
    <w:rsid w:val="00246CAC"/>
    <w:rsid w:val="00305F35"/>
    <w:rsid w:val="00320092"/>
    <w:rsid w:val="003749F3"/>
    <w:rsid w:val="003E3A2F"/>
    <w:rsid w:val="00406003"/>
    <w:rsid w:val="004218C5"/>
    <w:rsid w:val="00472694"/>
    <w:rsid w:val="004A5A76"/>
    <w:rsid w:val="004F0E42"/>
    <w:rsid w:val="005014FD"/>
    <w:rsid w:val="00545074"/>
    <w:rsid w:val="0055167B"/>
    <w:rsid w:val="00553B6E"/>
    <w:rsid w:val="00567FA2"/>
    <w:rsid w:val="00573CD1"/>
    <w:rsid w:val="005E536D"/>
    <w:rsid w:val="00604ADB"/>
    <w:rsid w:val="0066743B"/>
    <w:rsid w:val="006D4153"/>
    <w:rsid w:val="006E52AE"/>
    <w:rsid w:val="00721563"/>
    <w:rsid w:val="00770988"/>
    <w:rsid w:val="0079033D"/>
    <w:rsid w:val="007F0650"/>
    <w:rsid w:val="008453E8"/>
    <w:rsid w:val="0085754D"/>
    <w:rsid w:val="008663EB"/>
    <w:rsid w:val="00870103"/>
    <w:rsid w:val="008808B1"/>
    <w:rsid w:val="008A4917"/>
    <w:rsid w:val="008B4A0A"/>
    <w:rsid w:val="008B529D"/>
    <w:rsid w:val="008C3860"/>
    <w:rsid w:val="008D040B"/>
    <w:rsid w:val="008D3324"/>
    <w:rsid w:val="008F4C13"/>
    <w:rsid w:val="009476E6"/>
    <w:rsid w:val="009558A6"/>
    <w:rsid w:val="00982892"/>
    <w:rsid w:val="00987D7F"/>
    <w:rsid w:val="009C044B"/>
    <w:rsid w:val="009D428F"/>
    <w:rsid w:val="009D6AE4"/>
    <w:rsid w:val="009F575B"/>
    <w:rsid w:val="00A07F45"/>
    <w:rsid w:val="00A12D39"/>
    <w:rsid w:val="00A51FCE"/>
    <w:rsid w:val="00AC17F3"/>
    <w:rsid w:val="00B143D9"/>
    <w:rsid w:val="00B30690"/>
    <w:rsid w:val="00B31802"/>
    <w:rsid w:val="00B522A7"/>
    <w:rsid w:val="00B54EA6"/>
    <w:rsid w:val="00B575AF"/>
    <w:rsid w:val="00B73DE4"/>
    <w:rsid w:val="00B956B7"/>
    <w:rsid w:val="00BD75E8"/>
    <w:rsid w:val="00BE2F86"/>
    <w:rsid w:val="00C068CE"/>
    <w:rsid w:val="00C11D2B"/>
    <w:rsid w:val="00C312DD"/>
    <w:rsid w:val="00C67828"/>
    <w:rsid w:val="00CC3183"/>
    <w:rsid w:val="00CD20FB"/>
    <w:rsid w:val="00CD623C"/>
    <w:rsid w:val="00CF1A35"/>
    <w:rsid w:val="00D00682"/>
    <w:rsid w:val="00D01BCD"/>
    <w:rsid w:val="00D03A28"/>
    <w:rsid w:val="00D03BBA"/>
    <w:rsid w:val="00D54F71"/>
    <w:rsid w:val="00D60DB5"/>
    <w:rsid w:val="00D84FA8"/>
    <w:rsid w:val="00DB7FDE"/>
    <w:rsid w:val="00DD5B9C"/>
    <w:rsid w:val="00E30F61"/>
    <w:rsid w:val="00E4599B"/>
    <w:rsid w:val="00EA47B3"/>
    <w:rsid w:val="00EA5269"/>
    <w:rsid w:val="00EE4A24"/>
    <w:rsid w:val="00EF2F34"/>
    <w:rsid w:val="00F45B9F"/>
    <w:rsid w:val="00F72D7D"/>
    <w:rsid w:val="00FD12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68A9B"/>
  <w15:chartTrackingRefBased/>
  <w15:docId w15:val="{5DD64826-BD69-4911-BEC2-4DA99AA33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12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E5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E5624"/>
    <w:pPr>
      <w:tabs>
        <w:tab w:val="center" w:pos="4513"/>
        <w:tab w:val="right" w:pos="9026"/>
      </w:tabs>
    </w:pPr>
  </w:style>
  <w:style w:type="character" w:customStyle="1" w:styleId="HeaderChar">
    <w:name w:val="Header Char"/>
    <w:basedOn w:val="DefaultParagraphFont"/>
    <w:link w:val="Header"/>
    <w:uiPriority w:val="99"/>
    <w:rsid w:val="000E5624"/>
  </w:style>
  <w:style w:type="paragraph" w:styleId="Footer">
    <w:name w:val="footer"/>
    <w:basedOn w:val="Normal"/>
    <w:link w:val="FooterChar"/>
    <w:uiPriority w:val="99"/>
    <w:unhideWhenUsed/>
    <w:rsid w:val="000E5624"/>
    <w:pPr>
      <w:tabs>
        <w:tab w:val="center" w:pos="4513"/>
        <w:tab w:val="right" w:pos="9026"/>
      </w:tabs>
    </w:pPr>
  </w:style>
  <w:style w:type="character" w:customStyle="1" w:styleId="FooterChar">
    <w:name w:val="Footer Char"/>
    <w:basedOn w:val="DefaultParagraphFont"/>
    <w:link w:val="Footer"/>
    <w:uiPriority w:val="99"/>
    <w:rsid w:val="000E5624"/>
  </w:style>
  <w:style w:type="paragraph" w:styleId="ListParagraph">
    <w:name w:val="List Paragraph"/>
    <w:basedOn w:val="Normal"/>
    <w:uiPriority w:val="34"/>
    <w:qFormat/>
    <w:rsid w:val="004A5A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2417</Words>
  <Characters>13778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Berry</dc:creator>
  <cp:keywords/>
  <dc:description/>
  <cp:lastModifiedBy>Michael Murphy</cp:lastModifiedBy>
  <cp:revision>3</cp:revision>
  <cp:lastPrinted>2020-07-06T12:01:00Z</cp:lastPrinted>
  <dcterms:created xsi:type="dcterms:W3CDTF">2020-07-06T12:02:00Z</dcterms:created>
  <dcterms:modified xsi:type="dcterms:W3CDTF">2020-07-07T12:51:00Z</dcterms:modified>
</cp:coreProperties>
</file>